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7D67" w14:textId="5C4419EC" w:rsidR="00261008" w:rsidRDefault="000939B0" w:rsidP="00261008">
      <w:pPr>
        <w:pStyle w:val="Title"/>
        <w:jc w:val="center"/>
        <w:rPr>
          <w:sz w:val="32"/>
          <w:szCs w:val="32"/>
        </w:rPr>
      </w:pPr>
      <w:r>
        <w:rPr>
          <w:sz w:val="32"/>
          <w:szCs w:val="32"/>
        </w:rPr>
        <w:t>ENGLISH 354-1</w:t>
      </w:r>
    </w:p>
    <w:p w14:paraId="503DCAFF" w14:textId="08255289" w:rsidR="00261008" w:rsidRPr="00261008" w:rsidRDefault="00261008" w:rsidP="00261008">
      <w:pPr>
        <w:jc w:val="center"/>
        <w:rPr>
          <w:b/>
          <w:sz w:val="32"/>
          <w:szCs w:val="32"/>
        </w:rPr>
      </w:pPr>
      <w:r w:rsidRPr="00261008">
        <w:rPr>
          <w:b/>
          <w:sz w:val="32"/>
          <w:szCs w:val="32"/>
        </w:rPr>
        <w:t xml:space="preserve"> </w:t>
      </w:r>
      <w:r w:rsidR="008D1769">
        <w:rPr>
          <w:b/>
          <w:sz w:val="32"/>
          <w:szCs w:val="32"/>
        </w:rPr>
        <w:t>Fall</w:t>
      </w:r>
      <w:r w:rsidR="008A4E9F" w:rsidRPr="00261008">
        <w:rPr>
          <w:b/>
          <w:sz w:val="32"/>
          <w:szCs w:val="32"/>
        </w:rPr>
        <w:t xml:space="preserve"> 201</w:t>
      </w:r>
      <w:r w:rsidR="001F4070">
        <w:rPr>
          <w:b/>
          <w:sz w:val="32"/>
          <w:szCs w:val="32"/>
        </w:rPr>
        <w:t>8</w:t>
      </w:r>
      <w:r w:rsidR="008C4582" w:rsidRPr="00261008">
        <w:rPr>
          <w:b/>
          <w:sz w:val="32"/>
          <w:szCs w:val="32"/>
        </w:rPr>
        <w:t xml:space="preserve"> Semester Syllabus</w:t>
      </w:r>
      <w:r w:rsidRPr="00261008">
        <w:rPr>
          <w:b/>
          <w:sz w:val="32"/>
          <w:szCs w:val="32"/>
        </w:rPr>
        <w:t xml:space="preserve"> </w:t>
      </w:r>
    </w:p>
    <w:p w14:paraId="10828407" w14:textId="7BB01DBB" w:rsidR="00261008" w:rsidRPr="00261008" w:rsidRDefault="008D1769" w:rsidP="00261008">
      <w:pPr>
        <w:jc w:val="center"/>
        <w:rPr>
          <w:b/>
          <w:sz w:val="32"/>
          <w:szCs w:val="32"/>
        </w:rPr>
      </w:pPr>
      <w:r>
        <w:rPr>
          <w:b/>
          <w:sz w:val="32"/>
          <w:szCs w:val="32"/>
        </w:rPr>
        <w:t>Wednesday</w:t>
      </w:r>
      <w:r w:rsidR="008D6E47">
        <w:rPr>
          <w:b/>
          <w:sz w:val="32"/>
          <w:szCs w:val="32"/>
        </w:rPr>
        <w:t>s</w:t>
      </w:r>
      <w:r w:rsidR="00261008" w:rsidRPr="00261008">
        <w:rPr>
          <w:b/>
          <w:sz w:val="32"/>
          <w:szCs w:val="32"/>
        </w:rPr>
        <w:t xml:space="preserve"> 4:00</w:t>
      </w:r>
      <w:r w:rsidR="00261008">
        <w:rPr>
          <w:b/>
          <w:sz w:val="32"/>
          <w:szCs w:val="32"/>
        </w:rPr>
        <w:t>-</w:t>
      </w:r>
      <w:r w:rsidR="00261008" w:rsidRPr="00261008">
        <w:rPr>
          <w:b/>
          <w:sz w:val="32"/>
          <w:szCs w:val="32"/>
        </w:rPr>
        <w:t>6:30</w:t>
      </w:r>
    </w:p>
    <w:p w14:paraId="7A0FB85D" w14:textId="5DB1B9CF" w:rsidR="00261008" w:rsidRDefault="00261008" w:rsidP="00261008">
      <w:pPr>
        <w:jc w:val="center"/>
        <w:rPr>
          <w:b/>
          <w:sz w:val="32"/>
          <w:szCs w:val="32"/>
        </w:rPr>
      </w:pPr>
      <w:r w:rsidRPr="00261008">
        <w:rPr>
          <w:b/>
          <w:sz w:val="32"/>
          <w:szCs w:val="32"/>
        </w:rPr>
        <w:t xml:space="preserve">CCC </w:t>
      </w:r>
      <w:r w:rsidR="001F4070">
        <w:rPr>
          <w:b/>
          <w:sz w:val="32"/>
          <w:szCs w:val="32"/>
        </w:rPr>
        <w:t>3</w:t>
      </w:r>
      <w:r w:rsidRPr="00261008">
        <w:rPr>
          <w:b/>
          <w:sz w:val="32"/>
          <w:szCs w:val="32"/>
        </w:rPr>
        <w:t>22</w:t>
      </w:r>
    </w:p>
    <w:p w14:paraId="6EC8E33C" w14:textId="5F7F5153" w:rsidR="008C4582" w:rsidRDefault="008C4582" w:rsidP="006679CE">
      <w:pPr>
        <w:pStyle w:val="Heading2"/>
        <w:spacing w:after="0"/>
      </w:pPr>
      <w:r>
        <w:t xml:space="preserve">Course </w:t>
      </w:r>
      <w:r w:rsidRPr="00281907">
        <w:t>Information</w:t>
      </w:r>
    </w:p>
    <w:p w14:paraId="472B0D1F" w14:textId="77777777" w:rsidR="006679CE" w:rsidRPr="006679CE" w:rsidRDefault="006679CE" w:rsidP="0037012F">
      <w:pPr>
        <w:ind w:left="0"/>
      </w:pPr>
    </w:p>
    <w:p w14:paraId="46BE7E50" w14:textId="77777777" w:rsidR="008C4582" w:rsidRDefault="008C4582" w:rsidP="006679CE">
      <w:pPr>
        <w:pStyle w:val="Heading3"/>
      </w:pPr>
      <w:r>
        <w:t>Instructor Information</w:t>
      </w:r>
    </w:p>
    <w:p w14:paraId="60A3D1F1" w14:textId="77777777" w:rsidR="008C4582" w:rsidRDefault="008C4582" w:rsidP="006679CE"/>
    <w:p w14:paraId="29431773" w14:textId="38A2DEAC" w:rsidR="00A66B43" w:rsidRPr="00574093" w:rsidRDefault="00547B63" w:rsidP="006679CE">
      <w:r>
        <w:rPr>
          <w:b/>
        </w:rPr>
        <w:t>Professor</w:t>
      </w:r>
      <w:r w:rsidR="008C4582">
        <w:rPr>
          <w:b/>
        </w:rPr>
        <w:t>:</w:t>
      </w:r>
      <w:r w:rsidR="008C4582">
        <w:t xml:space="preserve"> </w:t>
      </w:r>
      <w:r>
        <w:t xml:space="preserve">Dr. </w:t>
      </w:r>
      <w:r w:rsidR="008A4E9F" w:rsidRPr="008A4E9F">
        <w:rPr>
          <w:color w:val="auto"/>
        </w:rPr>
        <w:t>Lynn Ludwig</w:t>
      </w:r>
      <w:r w:rsidR="008C4582" w:rsidRPr="008A4E9F">
        <w:rPr>
          <w:color w:val="auto"/>
        </w:rPr>
        <w:br/>
      </w:r>
      <w:r w:rsidR="008C4582" w:rsidRPr="008A4E9F">
        <w:rPr>
          <w:b/>
          <w:color w:val="auto"/>
        </w:rPr>
        <w:t>Office:</w:t>
      </w:r>
      <w:r w:rsidR="008C4582" w:rsidRPr="008A4E9F">
        <w:rPr>
          <w:color w:val="auto"/>
        </w:rPr>
        <w:t xml:space="preserve"> </w:t>
      </w:r>
      <w:r w:rsidR="008A4E9F" w:rsidRPr="008A4E9F">
        <w:rPr>
          <w:color w:val="auto"/>
        </w:rPr>
        <w:t>CCC 312</w:t>
      </w:r>
      <w:r w:rsidR="008C4582">
        <w:br/>
      </w:r>
      <w:r w:rsidR="00A66B43">
        <w:rPr>
          <w:b/>
        </w:rPr>
        <w:t xml:space="preserve">Office Hours: </w:t>
      </w:r>
      <w:r w:rsidR="00574093" w:rsidRPr="00574093">
        <w:t>M &amp; W 3:</w:t>
      </w:r>
      <w:r w:rsidR="008D6E47">
        <w:t>00</w:t>
      </w:r>
      <w:r w:rsidR="00574093" w:rsidRPr="00574093">
        <w:t>-4:00 &amp; by appointment</w:t>
      </w:r>
    </w:p>
    <w:p w14:paraId="00EAD53B" w14:textId="06C0B096" w:rsidR="008C4582" w:rsidRPr="00C007BD" w:rsidRDefault="008C4582" w:rsidP="006679CE">
      <w:pPr>
        <w:rPr>
          <w:b/>
        </w:rPr>
      </w:pPr>
      <w:r>
        <w:rPr>
          <w:b/>
        </w:rPr>
        <w:t>Office Telephone:</w:t>
      </w:r>
      <w:r>
        <w:t xml:space="preserve"> </w:t>
      </w:r>
      <w:r w:rsidR="008A4E9F" w:rsidRPr="008A4E9F">
        <w:rPr>
          <w:color w:val="auto"/>
        </w:rPr>
        <w:t>715-346-3230</w:t>
      </w:r>
      <w:r w:rsidRPr="008A4E9F">
        <w:rPr>
          <w:color w:val="auto"/>
        </w:rPr>
        <w:br/>
      </w:r>
      <w:r>
        <w:rPr>
          <w:b/>
        </w:rPr>
        <w:t>E-mail:</w:t>
      </w:r>
      <w:r>
        <w:t xml:space="preserve"> </w:t>
      </w:r>
      <w:hyperlink r:id="rId11" w:history="1">
        <w:r w:rsidR="008A4E9F" w:rsidRPr="00203399">
          <w:rPr>
            <w:rStyle w:val="Hyperlink"/>
          </w:rPr>
          <w:t>lludwig@uwsp.edu</w:t>
        </w:r>
      </w:hyperlink>
      <w:r w:rsidR="008A4E9F">
        <w:rPr>
          <w:color w:val="910091"/>
        </w:rPr>
        <w:t xml:space="preserve"> </w:t>
      </w:r>
      <w:r w:rsidR="008A4E9F" w:rsidRPr="008A4E9F">
        <w:rPr>
          <w:color w:val="auto"/>
        </w:rPr>
        <w:t>(P</w:t>
      </w:r>
      <w:r w:rsidRPr="008A4E9F">
        <w:rPr>
          <w:color w:val="auto"/>
        </w:rPr>
        <w:t xml:space="preserve">referred </w:t>
      </w:r>
      <w:r w:rsidR="00547B63">
        <w:rPr>
          <w:color w:val="auto"/>
        </w:rPr>
        <w:t xml:space="preserve">form of </w:t>
      </w:r>
      <w:r w:rsidRPr="008A4E9F">
        <w:rPr>
          <w:color w:val="auto"/>
        </w:rPr>
        <w:t>contact)</w:t>
      </w:r>
    </w:p>
    <w:p w14:paraId="7CA9EC3D" w14:textId="77777777" w:rsidR="008C4582" w:rsidRDefault="008C4582" w:rsidP="008C4582"/>
    <w:p w14:paraId="6A820793" w14:textId="77777777" w:rsidR="0001440A" w:rsidRDefault="0001440A" w:rsidP="0001440A">
      <w:pPr>
        <w:pStyle w:val="Heading3"/>
      </w:pPr>
      <w:r>
        <w:t>Course Information</w:t>
      </w:r>
    </w:p>
    <w:p w14:paraId="15CACB4C" w14:textId="77777777" w:rsidR="00676203" w:rsidRDefault="00281907" w:rsidP="00650B0A">
      <w:r w:rsidRPr="00281907">
        <w:rPr>
          <w:b/>
          <w:color w:val="auto"/>
        </w:rPr>
        <w:t xml:space="preserve">Course Description: </w:t>
      </w:r>
    </w:p>
    <w:tbl>
      <w:tblPr>
        <w:tblW w:w="12345" w:type="dxa"/>
        <w:tblCellSpacing w:w="0" w:type="dxa"/>
        <w:tblCellMar>
          <w:left w:w="0" w:type="dxa"/>
          <w:right w:w="0" w:type="dxa"/>
        </w:tblCellMar>
        <w:tblLook w:val="04A0" w:firstRow="1" w:lastRow="0" w:firstColumn="1" w:lastColumn="0" w:noHBand="0" w:noVBand="1"/>
      </w:tblPr>
      <w:tblGrid>
        <w:gridCol w:w="12345"/>
      </w:tblGrid>
      <w:tr w:rsidR="00676203" w:rsidRPr="002F630C" w14:paraId="3AB4DD48" w14:textId="77777777" w:rsidTr="00513406">
        <w:trPr>
          <w:trHeight w:val="290"/>
          <w:tblCellSpacing w:w="0" w:type="dxa"/>
        </w:trPr>
        <w:tc>
          <w:tcPr>
            <w:tcW w:w="0" w:type="auto"/>
            <w:hideMark/>
          </w:tcPr>
          <w:p w14:paraId="40AC8D6C" w14:textId="77777777" w:rsidR="00547B63" w:rsidRPr="007F7895" w:rsidRDefault="00676203" w:rsidP="00513406">
            <w:pPr>
              <w:rPr>
                <w:rFonts w:eastAsia="Times New Roman" w:cs="Times New Roman"/>
                <w:color w:val="auto"/>
                <w:sz w:val="18"/>
                <w:szCs w:val="18"/>
              </w:rPr>
            </w:pPr>
            <w:r w:rsidRPr="007F7895">
              <w:rPr>
                <w:rFonts w:eastAsia="Times New Roman" w:cs="Times New Roman"/>
                <w:color w:val="auto"/>
                <w:sz w:val="18"/>
                <w:szCs w:val="18"/>
              </w:rPr>
              <w:t xml:space="preserve">Advanced training and practice in workplace writing for business, industry, office, lab. </w:t>
            </w:r>
          </w:p>
          <w:p w14:paraId="4151BB4B" w14:textId="77777777" w:rsidR="00CC797C" w:rsidRPr="007F7895" w:rsidRDefault="00676203" w:rsidP="00513406">
            <w:pPr>
              <w:rPr>
                <w:rFonts w:eastAsia="Times New Roman" w:cs="Times New Roman"/>
                <w:color w:val="auto"/>
                <w:sz w:val="18"/>
                <w:szCs w:val="18"/>
              </w:rPr>
            </w:pPr>
            <w:r w:rsidRPr="007F7895">
              <w:rPr>
                <w:rFonts w:eastAsia="Times New Roman" w:cs="Times New Roman"/>
                <w:color w:val="auto"/>
                <w:sz w:val="18"/>
                <w:szCs w:val="18"/>
              </w:rPr>
              <w:t>Assuming writing is shaped by workplace cult</w:t>
            </w:r>
            <w:r w:rsidR="00CC797C" w:rsidRPr="007F7895">
              <w:rPr>
                <w:rFonts w:eastAsia="Times New Roman" w:cs="Times New Roman"/>
                <w:color w:val="auto"/>
                <w:sz w:val="18"/>
                <w:szCs w:val="18"/>
              </w:rPr>
              <w:t xml:space="preserve">ure and ethics, </w:t>
            </w:r>
            <w:r w:rsidRPr="007F7895">
              <w:rPr>
                <w:rFonts w:eastAsia="Times New Roman" w:cs="Times New Roman"/>
                <w:color w:val="auto"/>
                <w:sz w:val="18"/>
                <w:szCs w:val="18"/>
              </w:rPr>
              <w:t xml:space="preserve">produce a few technical </w:t>
            </w:r>
          </w:p>
          <w:p w14:paraId="31D1BF58" w14:textId="77777777" w:rsidR="00CC797C" w:rsidRPr="007F7895" w:rsidRDefault="00676203" w:rsidP="00720C81">
            <w:pPr>
              <w:rPr>
                <w:rFonts w:eastAsia="Times New Roman" w:cs="Times New Roman"/>
                <w:color w:val="auto"/>
                <w:sz w:val="18"/>
                <w:szCs w:val="18"/>
              </w:rPr>
            </w:pPr>
            <w:r w:rsidRPr="007F7895">
              <w:rPr>
                <w:rFonts w:eastAsia="Times New Roman" w:cs="Times New Roman"/>
                <w:color w:val="auto"/>
                <w:sz w:val="18"/>
                <w:szCs w:val="18"/>
              </w:rPr>
              <w:t xml:space="preserve">documents in context of simulated and real consultations with local business/industry. </w:t>
            </w:r>
          </w:p>
          <w:p w14:paraId="1A838738" w14:textId="4E1FB78F" w:rsidR="00547B63" w:rsidRPr="007F7895" w:rsidRDefault="00676203" w:rsidP="00720C81">
            <w:pPr>
              <w:rPr>
                <w:rFonts w:eastAsia="Times New Roman" w:cs="Times New Roman"/>
                <w:color w:val="auto"/>
                <w:sz w:val="18"/>
                <w:szCs w:val="18"/>
              </w:rPr>
            </w:pPr>
            <w:r w:rsidRPr="007F7895">
              <w:rPr>
                <w:rFonts w:eastAsia="Times New Roman" w:cs="Times New Roman"/>
                <w:color w:val="auto"/>
                <w:sz w:val="18"/>
                <w:szCs w:val="18"/>
              </w:rPr>
              <w:t>Available for u</w:t>
            </w:r>
            <w:r w:rsidR="009D768A" w:rsidRPr="007F7895">
              <w:rPr>
                <w:rFonts w:eastAsia="Times New Roman" w:cs="Times New Roman"/>
                <w:color w:val="auto"/>
                <w:sz w:val="18"/>
                <w:szCs w:val="18"/>
              </w:rPr>
              <w:t xml:space="preserve">ndergraduate credit as ENGL 354. </w:t>
            </w:r>
          </w:p>
          <w:p w14:paraId="59EED6D7" w14:textId="202E772B" w:rsidR="009D768A" w:rsidRPr="002F630C" w:rsidRDefault="009D768A" w:rsidP="00547B63">
            <w:pPr>
              <w:rPr>
                <w:rFonts w:ascii="Times New Roman" w:eastAsia="Times New Roman" w:hAnsi="Times New Roman" w:cs="Times New Roman"/>
                <w:b/>
                <w:color w:val="auto"/>
                <w:sz w:val="24"/>
                <w:szCs w:val="24"/>
              </w:rPr>
            </w:pPr>
          </w:p>
        </w:tc>
      </w:tr>
    </w:tbl>
    <w:p w14:paraId="5C6DCED8" w14:textId="353090D2" w:rsidR="0001440A" w:rsidRPr="00CC797C" w:rsidRDefault="0001440A" w:rsidP="00CC797C">
      <w:r w:rsidRPr="00F20E6F">
        <w:rPr>
          <w:b/>
        </w:rPr>
        <w:t>Credits:</w:t>
      </w:r>
      <w:r w:rsidRPr="00C2011D">
        <w:t xml:space="preserve"> </w:t>
      </w:r>
      <w:r w:rsidR="008A4E9F" w:rsidRPr="008A4E9F">
        <w:rPr>
          <w:color w:val="auto"/>
        </w:rPr>
        <w:t>3</w:t>
      </w:r>
    </w:p>
    <w:p w14:paraId="4874B7B1" w14:textId="77777777" w:rsidR="197528C1" w:rsidRDefault="197528C1" w:rsidP="197528C1"/>
    <w:p w14:paraId="187553A9" w14:textId="77777777" w:rsidR="00281907" w:rsidRDefault="00281907" w:rsidP="00281907">
      <w:pPr>
        <w:pStyle w:val="Heading3"/>
      </w:pPr>
      <w:r>
        <w:t>Textbook &amp; Course Materials</w:t>
      </w:r>
    </w:p>
    <w:p w14:paraId="3504BC2A" w14:textId="11BC8688" w:rsidR="00BA5758" w:rsidRPr="00BA5758" w:rsidRDefault="00BD3065" w:rsidP="00BA5758">
      <w:pPr>
        <w:pStyle w:val="NormalWeb"/>
        <w:ind w:left="360"/>
        <w:rPr>
          <w:rFonts w:ascii="Verdana" w:hAnsi="Verdana"/>
          <w:bCs/>
          <w:sz w:val="22"/>
          <w:szCs w:val="22"/>
        </w:rPr>
      </w:pPr>
      <w:r>
        <w:rPr>
          <w:rFonts w:ascii="Verdana" w:hAnsi="Verdana"/>
          <w:b/>
        </w:rPr>
        <w:t>Required Text (Rental)</w:t>
      </w:r>
      <w:r w:rsidR="00BA5758" w:rsidRPr="00BA5758">
        <w:rPr>
          <w:rFonts w:ascii="Verdana" w:hAnsi="Verdana"/>
          <w:bCs/>
          <w:sz w:val="22"/>
          <w:szCs w:val="22"/>
        </w:rPr>
        <w:t>:</w:t>
      </w:r>
      <w:r w:rsidR="00BA5758" w:rsidRPr="00BA5758">
        <w:rPr>
          <w:rFonts w:ascii="Verdana" w:hAnsi="Verdana"/>
          <w:bCs/>
          <w:i/>
          <w:sz w:val="22"/>
          <w:szCs w:val="22"/>
        </w:rPr>
        <w:t xml:space="preserve"> Technical Communication in the Twenty-First Century, </w:t>
      </w:r>
      <w:r w:rsidR="00BA5758" w:rsidRPr="00BA5758">
        <w:rPr>
          <w:rFonts w:ascii="Verdana" w:hAnsi="Verdana"/>
          <w:bCs/>
          <w:sz w:val="22"/>
          <w:szCs w:val="22"/>
        </w:rPr>
        <w:t>2</w:t>
      </w:r>
      <w:r w:rsidR="00BA5758" w:rsidRPr="00BA5758">
        <w:rPr>
          <w:rFonts w:ascii="Verdana" w:hAnsi="Verdana"/>
          <w:bCs/>
          <w:sz w:val="22"/>
          <w:szCs w:val="22"/>
          <w:vertAlign w:val="superscript"/>
        </w:rPr>
        <w:t>nd</w:t>
      </w:r>
      <w:r w:rsidR="00BA5758" w:rsidRPr="00BA5758">
        <w:rPr>
          <w:rFonts w:ascii="Verdana" w:hAnsi="Verdana"/>
          <w:bCs/>
          <w:sz w:val="22"/>
          <w:szCs w:val="22"/>
        </w:rPr>
        <w:t xml:space="preserve"> ed., by Sidney I. Dobrin, Christopher J. Keller and Christian R. </w:t>
      </w:r>
      <w:r w:rsidR="00087EFA">
        <w:rPr>
          <w:rFonts w:ascii="Verdana" w:hAnsi="Verdana"/>
          <w:bCs/>
          <w:sz w:val="22"/>
          <w:szCs w:val="22"/>
        </w:rPr>
        <w:t>Weisser.</w:t>
      </w:r>
    </w:p>
    <w:p w14:paraId="33C36A9E" w14:textId="77777777" w:rsidR="007F7895" w:rsidRPr="007F7895" w:rsidRDefault="007F7895" w:rsidP="007F7895">
      <w:pPr>
        <w:pStyle w:val="Heading3"/>
        <w:rPr>
          <w:rFonts w:cstheme="minorHAnsi"/>
          <w:szCs w:val="28"/>
        </w:rPr>
      </w:pPr>
      <w:r w:rsidRPr="007F7895">
        <w:rPr>
          <w:rFonts w:cstheme="minorHAnsi"/>
          <w:szCs w:val="28"/>
        </w:rPr>
        <w:t>Student Expectations</w:t>
      </w:r>
    </w:p>
    <w:p w14:paraId="6ADE06FD" w14:textId="77777777" w:rsidR="007F7895" w:rsidRPr="007F7895" w:rsidRDefault="007F7895" w:rsidP="007F7895">
      <w:pPr>
        <w:rPr>
          <w:rFonts w:cstheme="minorHAnsi"/>
        </w:rPr>
      </w:pPr>
      <w:r w:rsidRPr="007F7895">
        <w:rPr>
          <w:rFonts w:cstheme="minorHAnsi"/>
        </w:rPr>
        <w:t>In this course, you will be expected to complete the following types of tasks:</w:t>
      </w:r>
    </w:p>
    <w:p w14:paraId="62BEFEB6" w14:textId="77777777" w:rsidR="007F7895" w:rsidRPr="007F7895" w:rsidRDefault="007F7895" w:rsidP="007F7895">
      <w:pPr>
        <w:pStyle w:val="ListParagraph"/>
        <w:numPr>
          <w:ilvl w:val="0"/>
          <w:numId w:val="4"/>
        </w:numPr>
        <w:rPr>
          <w:rFonts w:cstheme="minorHAnsi"/>
        </w:rPr>
      </w:pPr>
      <w:r w:rsidRPr="007F7895">
        <w:rPr>
          <w:rFonts w:cstheme="minorHAnsi"/>
        </w:rPr>
        <w:t>Attend and participate individually, and in groups, in class</w:t>
      </w:r>
    </w:p>
    <w:p w14:paraId="543E6E0C" w14:textId="77777777" w:rsidR="007F7895" w:rsidRPr="007F7895" w:rsidRDefault="007F7895" w:rsidP="007F7895">
      <w:pPr>
        <w:pStyle w:val="ListParagraph"/>
        <w:numPr>
          <w:ilvl w:val="0"/>
          <w:numId w:val="4"/>
        </w:numPr>
        <w:rPr>
          <w:rFonts w:cstheme="minorHAnsi"/>
        </w:rPr>
      </w:pPr>
      <w:r w:rsidRPr="007F7895">
        <w:rPr>
          <w:rFonts w:cstheme="minorHAnsi"/>
        </w:rPr>
        <w:t>Download and upload documents to D2L</w:t>
      </w:r>
    </w:p>
    <w:p w14:paraId="06C11F8D" w14:textId="534D130E" w:rsidR="4FD3A8E3" w:rsidRDefault="4FD3A8E3" w:rsidP="4FD3A8E3"/>
    <w:p w14:paraId="2E8036FA" w14:textId="77777777" w:rsidR="007F7895" w:rsidRPr="0038668D" w:rsidRDefault="007F7895" w:rsidP="007F7895">
      <w:pPr>
        <w:jc w:val="center"/>
        <w:rPr>
          <w:rFonts w:asciiTheme="minorHAnsi" w:hAnsiTheme="minorHAnsi" w:cstheme="minorHAnsi"/>
          <w:b/>
        </w:rPr>
      </w:pPr>
      <w:r w:rsidRPr="0038668D">
        <w:rPr>
          <w:rFonts w:asciiTheme="minorHAnsi" w:hAnsiTheme="minorHAnsi" w:cstheme="minorHAnsi"/>
          <w:b/>
        </w:rPr>
        <w:t xml:space="preserve">ENGLISH DEPARTMENT STATEMENT ON ELECTRONIC </w:t>
      </w:r>
    </w:p>
    <w:p w14:paraId="07C9F183" w14:textId="77777777" w:rsidR="007F7895" w:rsidRPr="0038668D" w:rsidRDefault="007F7895" w:rsidP="007F7895">
      <w:pPr>
        <w:jc w:val="center"/>
        <w:rPr>
          <w:rFonts w:asciiTheme="minorHAnsi" w:hAnsiTheme="minorHAnsi" w:cstheme="minorHAnsi"/>
          <w:b/>
        </w:rPr>
      </w:pPr>
      <w:r w:rsidRPr="0038668D">
        <w:rPr>
          <w:rFonts w:asciiTheme="minorHAnsi" w:hAnsiTheme="minorHAnsi" w:cstheme="minorHAnsi"/>
          <w:b/>
        </w:rPr>
        <w:t>CONTENT CAPTURING IN CLASSROOM</w:t>
      </w:r>
    </w:p>
    <w:p w14:paraId="6942D626" w14:textId="77777777" w:rsidR="007F7895" w:rsidRPr="0038668D" w:rsidRDefault="007F7895" w:rsidP="007F7895">
      <w:pPr>
        <w:jc w:val="center"/>
        <w:rPr>
          <w:rFonts w:asciiTheme="minorHAnsi" w:hAnsiTheme="minorHAnsi" w:cstheme="minorHAnsi"/>
          <w:b/>
        </w:rPr>
      </w:pPr>
    </w:p>
    <w:p w14:paraId="441E6C69" w14:textId="77777777" w:rsidR="007F7895" w:rsidRPr="0038668D" w:rsidRDefault="007F7895" w:rsidP="007F7895">
      <w:pPr>
        <w:rPr>
          <w:rFonts w:asciiTheme="minorHAnsi" w:hAnsiTheme="minorHAnsi" w:cstheme="minorHAnsi"/>
          <w:b/>
        </w:rPr>
      </w:pPr>
      <w:r w:rsidRPr="0038668D">
        <w:rPr>
          <w:rFonts w:asciiTheme="minorHAnsi" w:hAnsiTheme="minorHAnsi" w:cstheme="minorHAnsi"/>
          <w:b/>
        </w:rPr>
        <w:t xml:space="preserve">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 </w:t>
      </w:r>
      <w:r w:rsidRPr="0038668D">
        <w:rPr>
          <w:rFonts w:asciiTheme="minorHAnsi" w:hAnsiTheme="minorHAnsi" w:cstheme="minorHAnsi"/>
          <w:b/>
          <w:u w:val="single"/>
        </w:rPr>
        <w:t>NOTE</w:t>
      </w:r>
      <w:r w:rsidRPr="0038668D">
        <w:rPr>
          <w:rFonts w:asciiTheme="minorHAnsi" w:hAnsiTheme="minorHAnsi" w:cstheme="minorHAnsi"/>
          <w:b/>
        </w:rPr>
        <w:t>: I, Dr. Lynn Ludwig, am giving written permission to photograph (via any electronic device) the homework assignments that I write on the classroom board, in every class meeting.</w:t>
      </w:r>
    </w:p>
    <w:p w14:paraId="30DDE512" w14:textId="5D49E92C" w:rsidR="0037012F" w:rsidRDefault="0037012F" w:rsidP="0037012F">
      <w:pPr>
        <w:pStyle w:val="Heading2"/>
      </w:pPr>
      <w:r>
        <w:lastRenderedPageBreak/>
        <w:t>Course Learning Outcomes</w:t>
      </w:r>
    </w:p>
    <w:p w14:paraId="314CDEBB" w14:textId="0278AD4C" w:rsidR="00C2427F" w:rsidRPr="00CC797C" w:rsidRDefault="00C2427F" w:rsidP="00C2427F">
      <w:pPr>
        <w:rPr>
          <w:b/>
        </w:rPr>
      </w:pPr>
      <w:r w:rsidRPr="00CC797C">
        <w:rPr>
          <w:b/>
        </w:rPr>
        <w:t>By the end of this course, students will be able to:</w:t>
      </w:r>
    </w:p>
    <w:p w14:paraId="5A476E2B" w14:textId="79BD6295" w:rsidR="00C2427F" w:rsidRPr="00CC797C" w:rsidRDefault="00C2427F" w:rsidP="00C2427F">
      <w:pPr>
        <w:pStyle w:val="NormalWeb"/>
        <w:numPr>
          <w:ilvl w:val="0"/>
          <w:numId w:val="13"/>
        </w:numPr>
        <w:spacing w:after="0" w:afterAutospacing="0"/>
        <w:contextualSpacing/>
        <w:rPr>
          <w:rFonts w:ascii="Verdana" w:eastAsiaTheme="minorHAnsi" w:hAnsi="Verdana" w:cstheme="minorBidi"/>
          <w:sz w:val="22"/>
          <w:szCs w:val="22"/>
        </w:rPr>
      </w:pPr>
      <w:r w:rsidRPr="00CC797C">
        <w:rPr>
          <w:rFonts w:ascii="Verdana" w:eastAsiaTheme="minorHAnsi" w:hAnsi="Verdana" w:cstheme="minorBidi"/>
          <w:sz w:val="22"/>
          <w:szCs w:val="22"/>
        </w:rPr>
        <w:t>apply methods of audience analysis and strategies to shape effective technical communication</w:t>
      </w:r>
      <w:r w:rsidR="00CC797C">
        <w:rPr>
          <w:rFonts w:ascii="Verdana" w:eastAsiaTheme="minorHAnsi" w:hAnsi="Verdana" w:cstheme="minorBidi"/>
          <w:sz w:val="22"/>
          <w:szCs w:val="22"/>
        </w:rPr>
        <w:t>.</w:t>
      </w:r>
    </w:p>
    <w:p w14:paraId="1673990D" w14:textId="4FAAC992" w:rsidR="00C2427F" w:rsidRPr="00CC797C" w:rsidRDefault="0074723E" w:rsidP="00C2427F">
      <w:pPr>
        <w:pStyle w:val="ListParagraph"/>
        <w:numPr>
          <w:ilvl w:val="0"/>
          <w:numId w:val="13"/>
        </w:numPr>
      </w:pPr>
      <w:r>
        <w:rPr>
          <w:rFonts w:eastAsiaTheme="minorHAnsi" w:cstheme="minorBidi"/>
          <w:color w:val="auto"/>
        </w:rPr>
        <w:t>create</w:t>
      </w:r>
      <w:r w:rsidR="00C2427F" w:rsidRPr="00CC797C">
        <w:rPr>
          <w:rFonts w:eastAsiaTheme="minorHAnsi" w:cstheme="minorBidi"/>
          <w:color w:val="auto"/>
        </w:rPr>
        <w:t xml:space="preserve"> common components of written products found in the field of technical communication.</w:t>
      </w:r>
    </w:p>
    <w:p w14:paraId="68E32F6D" w14:textId="7445C260" w:rsidR="00C2427F" w:rsidRPr="00CC797C" w:rsidRDefault="00C2427F" w:rsidP="00242F6C">
      <w:pPr>
        <w:pStyle w:val="PlainText"/>
        <w:numPr>
          <w:ilvl w:val="0"/>
          <w:numId w:val="13"/>
        </w:numPr>
        <w:rPr>
          <w:rFonts w:ascii="Verdana" w:eastAsiaTheme="minorHAnsi" w:hAnsi="Verdana" w:cstheme="minorBidi"/>
          <w:sz w:val="22"/>
          <w:szCs w:val="22"/>
          <w:lang w:eastAsia="en-US"/>
        </w:rPr>
      </w:pPr>
      <w:r w:rsidRPr="00CC797C">
        <w:rPr>
          <w:rFonts w:ascii="Verdana" w:eastAsiaTheme="minorHAnsi" w:hAnsi="Verdana" w:cstheme="minorBidi"/>
          <w:sz w:val="22"/>
          <w:szCs w:val="22"/>
          <w:lang w:eastAsia="en-US"/>
        </w:rPr>
        <w:t>employ appropriate writing strategies to respond to the needs of readers in various professional contexts</w:t>
      </w:r>
      <w:r w:rsidR="00CC797C">
        <w:rPr>
          <w:rFonts w:ascii="Verdana" w:eastAsiaTheme="minorHAnsi" w:hAnsi="Verdana" w:cstheme="minorBidi"/>
          <w:sz w:val="22"/>
          <w:szCs w:val="22"/>
          <w:lang w:eastAsia="en-US"/>
        </w:rPr>
        <w:t>.</w:t>
      </w:r>
    </w:p>
    <w:p w14:paraId="0762BE3A" w14:textId="220DD2C8" w:rsidR="00C2427F" w:rsidRPr="00CC797C" w:rsidRDefault="00C2427F" w:rsidP="00C2427F">
      <w:pPr>
        <w:pStyle w:val="ListParagraph"/>
        <w:numPr>
          <w:ilvl w:val="0"/>
          <w:numId w:val="13"/>
        </w:numPr>
      </w:pPr>
      <w:r w:rsidRPr="00CC797C">
        <w:rPr>
          <w:rFonts w:eastAsiaTheme="minorHAnsi" w:cstheme="minorBidi"/>
        </w:rPr>
        <w:t>design communications that your peers, your instructor, and others find to be clear, complete, correct, and convincing.</w:t>
      </w:r>
    </w:p>
    <w:p w14:paraId="04264786" w14:textId="67F321F5" w:rsidR="00C2427F" w:rsidRPr="00CC797C" w:rsidRDefault="00C2427F" w:rsidP="00C2427F">
      <w:pPr>
        <w:pStyle w:val="NormalWeb"/>
        <w:numPr>
          <w:ilvl w:val="0"/>
          <w:numId w:val="13"/>
        </w:numPr>
        <w:spacing w:after="0" w:afterAutospacing="0"/>
        <w:contextualSpacing/>
        <w:rPr>
          <w:rFonts w:ascii="Verdana" w:eastAsiaTheme="minorHAnsi" w:hAnsi="Verdana" w:cstheme="minorBidi"/>
          <w:sz w:val="22"/>
          <w:szCs w:val="22"/>
        </w:rPr>
      </w:pPr>
      <w:r w:rsidRPr="00CC797C">
        <w:rPr>
          <w:rFonts w:ascii="Verdana" w:eastAsiaTheme="minorHAnsi" w:hAnsi="Verdana" w:cstheme="minorBidi"/>
        </w:rPr>
        <w:t>d</w:t>
      </w:r>
      <w:r w:rsidRPr="00CC797C">
        <w:rPr>
          <w:rFonts w:ascii="Verdana" w:eastAsiaTheme="minorHAnsi" w:hAnsi="Verdana" w:cstheme="minorBidi"/>
          <w:sz w:val="22"/>
          <w:szCs w:val="22"/>
        </w:rPr>
        <w:t xml:space="preserve">evelop critical reading, thinking, and writing skills </w:t>
      </w:r>
      <w:r w:rsidR="00A12AD6">
        <w:rPr>
          <w:rFonts w:ascii="Verdana" w:eastAsiaTheme="minorHAnsi" w:hAnsi="Verdana" w:cstheme="minorBidi"/>
          <w:sz w:val="22"/>
          <w:szCs w:val="22"/>
        </w:rPr>
        <w:t>that</w:t>
      </w:r>
      <w:r w:rsidRPr="00CC797C">
        <w:rPr>
          <w:rFonts w:ascii="Verdana" w:eastAsiaTheme="minorHAnsi" w:hAnsi="Verdana" w:cstheme="minorBidi"/>
          <w:sz w:val="22"/>
          <w:szCs w:val="22"/>
        </w:rPr>
        <w:t xml:space="preserve"> can be applied in professional settings</w:t>
      </w:r>
      <w:r w:rsidR="00CC797C">
        <w:rPr>
          <w:rFonts w:ascii="Verdana" w:eastAsiaTheme="minorHAnsi" w:hAnsi="Verdana" w:cstheme="minorBidi"/>
          <w:sz w:val="22"/>
          <w:szCs w:val="22"/>
        </w:rPr>
        <w:t>.</w:t>
      </w:r>
    </w:p>
    <w:p w14:paraId="32E0DBE1" w14:textId="769C3855" w:rsidR="00C2427F" w:rsidRPr="00CC797C" w:rsidRDefault="00C2427F" w:rsidP="00C2427F">
      <w:pPr>
        <w:pStyle w:val="NormalWeb"/>
        <w:numPr>
          <w:ilvl w:val="0"/>
          <w:numId w:val="13"/>
        </w:numPr>
        <w:spacing w:after="0" w:afterAutospacing="0"/>
        <w:contextualSpacing/>
        <w:rPr>
          <w:rFonts w:ascii="Verdana" w:eastAsiaTheme="minorHAnsi" w:hAnsi="Verdana" w:cstheme="minorBidi"/>
          <w:sz w:val="22"/>
          <w:szCs w:val="22"/>
        </w:rPr>
      </w:pPr>
      <w:r w:rsidRPr="00CC797C">
        <w:rPr>
          <w:rFonts w:ascii="Verdana" w:eastAsiaTheme="minorHAnsi" w:hAnsi="Verdana" w:cstheme="minorBidi"/>
          <w:sz w:val="22"/>
          <w:szCs w:val="22"/>
        </w:rPr>
        <w:t>write professional documents</w:t>
      </w:r>
      <w:r w:rsidR="00CC797C">
        <w:rPr>
          <w:rFonts w:ascii="Verdana" w:eastAsiaTheme="minorHAnsi" w:hAnsi="Verdana" w:cstheme="minorBidi"/>
          <w:sz w:val="22"/>
          <w:szCs w:val="22"/>
        </w:rPr>
        <w:t>.</w:t>
      </w:r>
    </w:p>
    <w:p w14:paraId="5ECE18FB" w14:textId="138F4E34" w:rsidR="00C2427F" w:rsidRPr="00CC797C" w:rsidRDefault="00CC797C" w:rsidP="00C2427F">
      <w:pPr>
        <w:pStyle w:val="PlainText"/>
        <w:numPr>
          <w:ilvl w:val="0"/>
          <w:numId w:val="13"/>
        </w:numPr>
        <w:rPr>
          <w:rFonts w:ascii="Verdana" w:eastAsiaTheme="minorHAnsi" w:hAnsi="Verdana" w:cstheme="minorBidi"/>
          <w:sz w:val="22"/>
          <w:szCs w:val="22"/>
          <w:lang w:eastAsia="en-US"/>
        </w:rPr>
      </w:pPr>
      <w:r>
        <w:rPr>
          <w:rFonts w:ascii="Verdana" w:eastAsiaTheme="minorHAnsi" w:hAnsi="Verdana" w:cstheme="minorBidi"/>
          <w:sz w:val="22"/>
          <w:szCs w:val="22"/>
          <w:lang w:eastAsia="en-US"/>
        </w:rPr>
        <w:t>d</w:t>
      </w:r>
      <w:r w:rsidR="00C2427F" w:rsidRPr="00CC797C">
        <w:rPr>
          <w:rFonts w:ascii="Verdana" w:eastAsiaTheme="minorHAnsi" w:hAnsi="Verdana" w:cstheme="minorBidi"/>
          <w:sz w:val="22"/>
          <w:szCs w:val="22"/>
          <w:lang w:eastAsia="en-US"/>
        </w:rPr>
        <w:t>emonstrate full author analysis of possible implications c</w:t>
      </w:r>
      <w:r>
        <w:rPr>
          <w:rFonts w:ascii="Verdana" w:eastAsiaTheme="minorHAnsi" w:hAnsi="Verdana" w:cstheme="minorBidi"/>
          <w:sz w:val="22"/>
          <w:szCs w:val="22"/>
          <w:lang w:eastAsia="en-US"/>
        </w:rPr>
        <w:t>aused by their written products.</w:t>
      </w:r>
    </w:p>
    <w:p w14:paraId="075C0040" w14:textId="057E72B8" w:rsidR="00C2427F" w:rsidRPr="00CC797C" w:rsidRDefault="00CC797C" w:rsidP="00C2427F">
      <w:pPr>
        <w:pStyle w:val="ListParagraph"/>
        <w:numPr>
          <w:ilvl w:val="0"/>
          <w:numId w:val="13"/>
        </w:numPr>
      </w:pPr>
      <w:r>
        <w:rPr>
          <w:rFonts w:eastAsiaTheme="minorHAnsi" w:cstheme="minorBidi"/>
        </w:rPr>
        <w:t>g</w:t>
      </w:r>
      <w:r w:rsidR="00C2427F" w:rsidRPr="00CC797C">
        <w:rPr>
          <w:rFonts w:eastAsiaTheme="minorHAnsi" w:cstheme="minorBidi"/>
        </w:rPr>
        <w:t>ive constructive criticism to other students and accept criticism from others</w:t>
      </w:r>
      <w:r>
        <w:rPr>
          <w:rFonts w:eastAsiaTheme="minorHAnsi" w:cstheme="minorBidi"/>
        </w:rPr>
        <w:t>.</w:t>
      </w:r>
    </w:p>
    <w:p w14:paraId="40800B29" w14:textId="70ECAE5E" w:rsidR="00D34BAD" w:rsidRPr="00D34BAD" w:rsidRDefault="001E7127" w:rsidP="00D34BAD">
      <w:pPr>
        <w:pStyle w:val="Heading2"/>
      </w:pPr>
      <w:r>
        <w:t>Topic Outline/Schedule</w:t>
      </w:r>
    </w:p>
    <w:p w14:paraId="1541AA62" w14:textId="62C16B00" w:rsidR="00AC534F" w:rsidRDefault="00AC534F" w:rsidP="001E7127"/>
    <w:p w14:paraId="3132C5BA" w14:textId="48469049" w:rsidR="00AC534F" w:rsidRDefault="00AC534F" w:rsidP="001E7127">
      <w:pPr>
        <w:rPr>
          <w:b/>
        </w:rPr>
      </w:pPr>
      <w:r w:rsidRPr="003E3188">
        <w:rPr>
          <w:b/>
        </w:rPr>
        <w:t xml:space="preserve">Note: </w:t>
      </w:r>
      <w:r w:rsidR="000935DE">
        <w:rPr>
          <w:b/>
        </w:rPr>
        <w:t>Assignment 5</w:t>
      </w:r>
      <w:r w:rsidRPr="003E3188">
        <w:rPr>
          <w:b/>
        </w:rPr>
        <w:t xml:space="preserve"> is </w:t>
      </w:r>
      <w:r w:rsidR="000935DE">
        <w:rPr>
          <w:b/>
        </w:rPr>
        <w:t>counted as the final exam in this course</w:t>
      </w:r>
      <w:r w:rsidRPr="003E3188">
        <w:rPr>
          <w:b/>
        </w:rPr>
        <w:t xml:space="preserve"> </w:t>
      </w:r>
    </w:p>
    <w:p w14:paraId="736889B2" w14:textId="4127C1C5" w:rsidR="00D34BAD" w:rsidRDefault="00D34BAD" w:rsidP="001E7127">
      <w:pPr>
        <w:rPr>
          <w:b/>
        </w:rPr>
      </w:pPr>
    </w:p>
    <w:p w14:paraId="2D4172F7" w14:textId="32BE3267" w:rsidR="00D34BAD" w:rsidRPr="003E3188" w:rsidRDefault="00D34BAD" w:rsidP="001E7127">
      <w:pPr>
        <w:rPr>
          <w:b/>
        </w:rPr>
      </w:pPr>
      <w:r>
        <w:rPr>
          <w:b/>
        </w:rPr>
        <w:t>Major Assignments:</w:t>
      </w:r>
    </w:p>
    <w:p w14:paraId="675F0EC0" w14:textId="77777777" w:rsidR="001E7127" w:rsidRPr="003E3188" w:rsidRDefault="001E7127" w:rsidP="001E7127">
      <w:pPr>
        <w:rPr>
          <w:b/>
        </w:rPr>
      </w:pPr>
    </w:p>
    <w:p w14:paraId="3389F145" w14:textId="3E0EB00F" w:rsidR="001E7127" w:rsidRPr="00044450" w:rsidRDefault="001E7127" w:rsidP="001E7127">
      <w:pPr>
        <w:widowControl w:val="0"/>
        <w:numPr>
          <w:ilvl w:val="0"/>
          <w:numId w:val="4"/>
        </w:numPr>
        <w:spacing w:after="120"/>
        <w:ind w:hanging="360"/>
        <w:rPr>
          <w:color w:val="auto"/>
        </w:rPr>
      </w:pPr>
      <w:r w:rsidRPr="003E3188">
        <w:rPr>
          <w:b/>
        </w:rPr>
        <w:t xml:space="preserve">Week 01: </w:t>
      </w:r>
      <w:r w:rsidR="00751E94" w:rsidRPr="00044450">
        <w:rPr>
          <w:b/>
          <w:color w:val="auto"/>
        </w:rPr>
        <w:t>Job</w:t>
      </w:r>
      <w:r w:rsidR="003E3188" w:rsidRPr="00044450">
        <w:rPr>
          <w:b/>
          <w:color w:val="auto"/>
        </w:rPr>
        <w:t xml:space="preserve"> Portfolio</w:t>
      </w:r>
    </w:p>
    <w:p w14:paraId="2DEEBAB3" w14:textId="209F1DB8" w:rsidR="001E7127" w:rsidRPr="00044450" w:rsidRDefault="001A31FD" w:rsidP="001E7127">
      <w:pPr>
        <w:widowControl w:val="0"/>
        <w:numPr>
          <w:ilvl w:val="1"/>
          <w:numId w:val="4"/>
        </w:numPr>
        <w:spacing w:after="120"/>
        <w:ind w:hanging="360"/>
        <w:rPr>
          <w:color w:val="auto"/>
        </w:rPr>
      </w:pPr>
      <w:r>
        <w:rPr>
          <w:color w:val="auto"/>
        </w:rPr>
        <w:t xml:space="preserve">Assignment 1: </w:t>
      </w:r>
      <w:r w:rsidR="003E3188" w:rsidRPr="00044450">
        <w:rPr>
          <w:color w:val="auto"/>
        </w:rPr>
        <w:t>Resume and Cover Letter</w:t>
      </w:r>
    </w:p>
    <w:p w14:paraId="2AA100C7" w14:textId="0F196B82" w:rsidR="001E7127" w:rsidRPr="00044450" w:rsidRDefault="001E7127" w:rsidP="001E7127">
      <w:pPr>
        <w:widowControl w:val="0"/>
        <w:numPr>
          <w:ilvl w:val="0"/>
          <w:numId w:val="4"/>
        </w:numPr>
        <w:spacing w:after="120"/>
        <w:ind w:hanging="360"/>
        <w:rPr>
          <w:color w:val="auto"/>
        </w:rPr>
      </w:pPr>
      <w:r w:rsidRPr="00044450">
        <w:rPr>
          <w:b/>
          <w:color w:val="auto"/>
        </w:rPr>
        <w:t xml:space="preserve">Week 02: </w:t>
      </w:r>
      <w:r w:rsidR="003E3188" w:rsidRPr="00044450">
        <w:rPr>
          <w:b/>
          <w:color w:val="auto"/>
        </w:rPr>
        <w:t>Letters</w:t>
      </w:r>
    </w:p>
    <w:p w14:paraId="06DD6E24" w14:textId="04C68618" w:rsidR="001E7127" w:rsidRPr="00044450" w:rsidRDefault="001A31FD" w:rsidP="001E7127">
      <w:pPr>
        <w:widowControl w:val="0"/>
        <w:numPr>
          <w:ilvl w:val="1"/>
          <w:numId w:val="4"/>
        </w:numPr>
        <w:spacing w:after="120"/>
        <w:ind w:hanging="360"/>
        <w:rPr>
          <w:color w:val="auto"/>
        </w:rPr>
      </w:pPr>
      <w:r>
        <w:rPr>
          <w:color w:val="auto"/>
        </w:rPr>
        <w:t xml:space="preserve">Assignment 2: </w:t>
      </w:r>
      <w:r w:rsidR="003E3188" w:rsidRPr="00044450">
        <w:rPr>
          <w:color w:val="auto"/>
        </w:rPr>
        <w:t>Inquiry Letter</w:t>
      </w:r>
    </w:p>
    <w:p w14:paraId="61C63C97" w14:textId="6F4FA094" w:rsidR="001E7127" w:rsidRPr="00044450" w:rsidRDefault="001E7127" w:rsidP="001E7127">
      <w:pPr>
        <w:widowControl w:val="0"/>
        <w:numPr>
          <w:ilvl w:val="0"/>
          <w:numId w:val="4"/>
        </w:numPr>
        <w:spacing w:after="120"/>
        <w:ind w:hanging="360"/>
        <w:rPr>
          <w:color w:val="auto"/>
        </w:rPr>
      </w:pPr>
      <w:r w:rsidRPr="00044450">
        <w:rPr>
          <w:b/>
          <w:color w:val="auto"/>
        </w:rPr>
        <w:t xml:space="preserve">Week 03: </w:t>
      </w:r>
      <w:r w:rsidR="003E3188" w:rsidRPr="00044450">
        <w:rPr>
          <w:b/>
          <w:color w:val="auto"/>
        </w:rPr>
        <w:t>E-Mail, E-M</w:t>
      </w:r>
      <w:r w:rsidR="007E2D39">
        <w:rPr>
          <w:b/>
          <w:color w:val="auto"/>
        </w:rPr>
        <w:t>e</w:t>
      </w:r>
      <w:r w:rsidR="003E3188" w:rsidRPr="00044450">
        <w:rPr>
          <w:b/>
          <w:color w:val="auto"/>
        </w:rPr>
        <w:t>ssages, and Memos</w:t>
      </w:r>
    </w:p>
    <w:p w14:paraId="2DDAA08B" w14:textId="6E9E3EBD" w:rsidR="001E7127" w:rsidRPr="00044450" w:rsidRDefault="001A31FD" w:rsidP="001E7127">
      <w:pPr>
        <w:widowControl w:val="0"/>
        <w:numPr>
          <w:ilvl w:val="1"/>
          <w:numId w:val="4"/>
        </w:numPr>
        <w:spacing w:after="120"/>
        <w:ind w:hanging="360"/>
        <w:rPr>
          <w:color w:val="auto"/>
        </w:rPr>
      </w:pPr>
      <w:r>
        <w:rPr>
          <w:color w:val="auto"/>
        </w:rPr>
        <w:t xml:space="preserve">Assignment 3: </w:t>
      </w:r>
      <w:r w:rsidR="003E3188" w:rsidRPr="00044450">
        <w:rPr>
          <w:color w:val="auto"/>
        </w:rPr>
        <w:t>Informational Email on Document Usability</w:t>
      </w:r>
    </w:p>
    <w:p w14:paraId="1316C162" w14:textId="72655AFF" w:rsidR="001E7127" w:rsidRPr="00044450" w:rsidRDefault="001E7127" w:rsidP="001E7127">
      <w:pPr>
        <w:widowControl w:val="0"/>
        <w:numPr>
          <w:ilvl w:val="0"/>
          <w:numId w:val="4"/>
        </w:numPr>
        <w:spacing w:after="120"/>
        <w:ind w:hanging="360"/>
        <w:rPr>
          <w:color w:val="auto"/>
        </w:rPr>
      </w:pPr>
      <w:r w:rsidRPr="00044450">
        <w:rPr>
          <w:b/>
          <w:color w:val="auto"/>
        </w:rPr>
        <w:t xml:space="preserve">Week 04: </w:t>
      </w:r>
      <w:r w:rsidR="003E3188" w:rsidRPr="00044450">
        <w:rPr>
          <w:b/>
          <w:color w:val="auto"/>
        </w:rPr>
        <w:t>Informal Reports</w:t>
      </w:r>
    </w:p>
    <w:p w14:paraId="7062A973" w14:textId="4B757FA5" w:rsidR="001E7127" w:rsidRDefault="001A31FD" w:rsidP="001E7127">
      <w:pPr>
        <w:widowControl w:val="0"/>
        <w:numPr>
          <w:ilvl w:val="1"/>
          <w:numId w:val="4"/>
        </w:numPr>
        <w:spacing w:after="120"/>
        <w:ind w:hanging="360"/>
        <w:rPr>
          <w:color w:val="auto"/>
        </w:rPr>
      </w:pPr>
      <w:r>
        <w:rPr>
          <w:color w:val="auto"/>
        </w:rPr>
        <w:t xml:space="preserve">Assignment 4: </w:t>
      </w:r>
      <w:r w:rsidR="003E3188" w:rsidRPr="00044450">
        <w:rPr>
          <w:color w:val="auto"/>
        </w:rPr>
        <w:t>Incident Report</w:t>
      </w:r>
    </w:p>
    <w:p w14:paraId="4A552125" w14:textId="1834CA18" w:rsidR="000935DE" w:rsidRPr="001A31FD" w:rsidRDefault="000935DE" w:rsidP="000935DE">
      <w:pPr>
        <w:widowControl w:val="0"/>
        <w:numPr>
          <w:ilvl w:val="0"/>
          <w:numId w:val="4"/>
        </w:numPr>
        <w:spacing w:after="120"/>
        <w:ind w:hanging="360"/>
        <w:rPr>
          <w:color w:val="auto"/>
        </w:rPr>
      </w:pPr>
      <w:r>
        <w:rPr>
          <w:b/>
          <w:color w:val="auto"/>
        </w:rPr>
        <w:t>FINAL EXAM</w:t>
      </w:r>
      <w:r w:rsidR="00B4787D">
        <w:rPr>
          <w:b/>
          <w:color w:val="auto"/>
        </w:rPr>
        <w:t xml:space="preserve"> (No exam—Assignment 5 is DUE)</w:t>
      </w:r>
    </w:p>
    <w:p w14:paraId="08CA5FB3" w14:textId="39DA3AE8" w:rsidR="001A31FD" w:rsidRPr="000935DE" w:rsidRDefault="001A31FD" w:rsidP="001A31FD">
      <w:pPr>
        <w:widowControl w:val="0"/>
        <w:numPr>
          <w:ilvl w:val="1"/>
          <w:numId w:val="4"/>
        </w:numPr>
        <w:spacing w:after="120"/>
        <w:ind w:hanging="360"/>
        <w:rPr>
          <w:color w:val="auto"/>
        </w:rPr>
      </w:pPr>
      <w:r>
        <w:rPr>
          <w:color w:val="auto"/>
        </w:rPr>
        <w:t>Assignment 5: Communication Strategies at Work</w:t>
      </w:r>
    </w:p>
    <w:p w14:paraId="7D12E516" w14:textId="0FF9708C" w:rsidR="0042517A" w:rsidRDefault="0042517A" w:rsidP="0042517A">
      <w:pPr>
        <w:ind w:left="1800"/>
        <w:jc w:val="center"/>
        <w:rPr>
          <w:b/>
          <w:sz w:val="28"/>
          <w:szCs w:val="28"/>
        </w:rPr>
      </w:pPr>
    </w:p>
    <w:p w14:paraId="6F5F5B69" w14:textId="5C8D7528" w:rsidR="001A31FD" w:rsidRDefault="001A31FD" w:rsidP="0042517A">
      <w:pPr>
        <w:ind w:left="1800"/>
        <w:jc w:val="center"/>
        <w:rPr>
          <w:b/>
          <w:sz w:val="28"/>
          <w:szCs w:val="28"/>
        </w:rPr>
      </w:pPr>
    </w:p>
    <w:p w14:paraId="39D463F0" w14:textId="3D4DD8FF" w:rsidR="001A31FD" w:rsidRDefault="001A31FD" w:rsidP="0042517A">
      <w:pPr>
        <w:ind w:left="1800"/>
        <w:jc w:val="center"/>
        <w:rPr>
          <w:b/>
          <w:sz w:val="28"/>
          <w:szCs w:val="28"/>
        </w:rPr>
      </w:pPr>
    </w:p>
    <w:p w14:paraId="6E8A8421" w14:textId="08F2F553" w:rsidR="00B4787D" w:rsidRDefault="00B4787D" w:rsidP="0042517A">
      <w:pPr>
        <w:ind w:left="1800"/>
        <w:jc w:val="center"/>
        <w:rPr>
          <w:b/>
          <w:sz w:val="28"/>
          <w:szCs w:val="28"/>
        </w:rPr>
      </w:pPr>
    </w:p>
    <w:p w14:paraId="6BBA2B12" w14:textId="77777777" w:rsidR="00B4787D" w:rsidRDefault="00B4787D" w:rsidP="0042517A">
      <w:pPr>
        <w:ind w:left="1800"/>
        <w:jc w:val="center"/>
        <w:rPr>
          <w:b/>
          <w:sz w:val="28"/>
          <w:szCs w:val="28"/>
        </w:rPr>
      </w:pPr>
    </w:p>
    <w:p w14:paraId="3865AF31" w14:textId="77777777" w:rsidR="001A31FD" w:rsidRPr="0042517A" w:rsidRDefault="001A31FD" w:rsidP="0042517A">
      <w:pPr>
        <w:ind w:left="1800"/>
        <w:jc w:val="center"/>
        <w:rPr>
          <w:b/>
          <w:sz w:val="28"/>
          <w:szCs w:val="28"/>
        </w:rPr>
      </w:pPr>
    </w:p>
    <w:p w14:paraId="5FE965F3" w14:textId="24D4497A" w:rsidR="0042517A" w:rsidRPr="0042517A" w:rsidRDefault="002E337D" w:rsidP="0042517A">
      <w:pPr>
        <w:ind w:left="1800"/>
        <w:rPr>
          <w:b/>
          <w:sz w:val="28"/>
          <w:szCs w:val="28"/>
        </w:rPr>
      </w:pPr>
      <w:r>
        <w:rPr>
          <w:b/>
          <w:sz w:val="28"/>
          <w:szCs w:val="28"/>
        </w:rPr>
        <w:lastRenderedPageBreak/>
        <w:t>English 354-1</w:t>
      </w:r>
      <w:r w:rsidR="0042517A" w:rsidRPr="0042517A">
        <w:rPr>
          <w:b/>
          <w:sz w:val="28"/>
          <w:szCs w:val="28"/>
        </w:rPr>
        <w:t xml:space="preserve"> Due Dates</w:t>
      </w:r>
    </w:p>
    <w:p w14:paraId="17F90C6C" w14:textId="5C1953A9" w:rsidR="0042517A" w:rsidRPr="0042517A" w:rsidRDefault="0042517A" w:rsidP="0042517A">
      <w:pPr>
        <w:ind w:left="1800"/>
        <w:rPr>
          <w:b/>
          <w:sz w:val="28"/>
          <w:szCs w:val="28"/>
        </w:rPr>
      </w:pPr>
    </w:p>
    <w:tbl>
      <w:tblPr>
        <w:tblStyle w:val="TableGrid"/>
        <w:tblW w:w="0" w:type="auto"/>
        <w:tblLook w:val="04A0" w:firstRow="1" w:lastRow="0" w:firstColumn="1" w:lastColumn="0" w:noHBand="0" w:noVBand="1"/>
      </w:tblPr>
      <w:tblGrid>
        <w:gridCol w:w="3791"/>
        <w:gridCol w:w="3198"/>
      </w:tblGrid>
      <w:tr w:rsidR="0042517A" w14:paraId="54538C61" w14:textId="77777777" w:rsidTr="0042517A">
        <w:tc>
          <w:tcPr>
            <w:tcW w:w="3791" w:type="dxa"/>
          </w:tcPr>
          <w:p w14:paraId="485E495A" w14:textId="77777777" w:rsidR="0042517A" w:rsidRPr="0042517A" w:rsidRDefault="0042517A" w:rsidP="0042517A">
            <w:pPr>
              <w:rPr>
                <w:rFonts w:asciiTheme="minorHAnsi" w:hAnsiTheme="minorHAnsi" w:cs="Times New Roman"/>
                <w:u w:val="single"/>
              </w:rPr>
            </w:pPr>
          </w:p>
          <w:p w14:paraId="6430CB6C" w14:textId="77777777" w:rsidR="0042517A" w:rsidRPr="0042517A" w:rsidRDefault="0042517A" w:rsidP="0042517A">
            <w:pPr>
              <w:rPr>
                <w:rFonts w:asciiTheme="minorHAnsi" w:hAnsiTheme="minorHAnsi" w:cs="Times New Roman"/>
                <w:u w:val="single"/>
              </w:rPr>
            </w:pPr>
            <w:r w:rsidRPr="0042517A">
              <w:rPr>
                <w:rFonts w:asciiTheme="minorHAnsi" w:hAnsiTheme="minorHAnsi" w:cs="Times New Roman"/>
                <w:u w:val="single"/>
              </w:rPr>
              <w:t>Assignment 1 (2 documents/2 different due dates)</w:t>
            </w:r>
          </w:p>
          <w:p w14:paraId="3EF8E43F" w14:textId="77777777" w:rsidR="0042517A" w:rsidRPr="0042517A" w:rsidRDefault="0042517A" w:rsidP="0042517A">
            <w:pPr>
              <w:rPr>
                <w:rFonts w:asciiTheme="minorHAnsi" w:hAnsiTheme="minorHAnsi"/>
              </w:rPr>
            </w:pPr>
            <w:r w:rsidRPr="0042517A">
              <w:rPr>
                <w:rFonts w:asciiTheme="minorHAnsi" w:hAnsiTheme="minorHAnsi"/>
              </w:rPr>
              <w:t>Resume</w:t>
            </w:r>
          </w:p>
          <w:p w14:paraId="6D5921F2" w14:textId="77777777" w:rsidR="0042517A" w:rsidRPr="0042517A" w:rsidRDefault="0042517A" w:rsidP="0042517A">
            <w:pPr>
              <w:rPr>
                <w:rFonts w:asciiTheme="minorHAnsi" w:hAnsiTheme="minorHAnsi"/>
              </w:rPr>
            </w:pPr>
            <w:r w:rsidRPr="0042517A">
              <w:rPr>
                <w:rFonts w:asciiTheme="minorHAnsi" w:hAnsiTheme="minorHAnsi"/>
              </w:rPr>
              <w:t>Cover Letter</w:t>
            </w:r>
          </w:p>
        </w:tc>
        <w:tc>
          <w:tcPr>
            <w:tcW w:w="3198" w:type="dxa"/>
          </w:tcPr>
          <w:p w14:paraId="0F7831AF" w14:textId="608BA414" w:rsidR="0042517A" w:rsidRPr="0042517A" w:rsidRDefault="0042517A" w:rsidP="0042517A">
            <w:pPr>
              <w:rPr>
                <w:rFonts w:asciiTheme="minorHAnsi" w:hAnsiTheme="minorHAnsi"/>
              </w:rPr>
            </w:pPr>
          </w:p>
          <w:p w14:paraId="1116C84A" w14:textId="77777777" w:rsidR="0042517A" w:rsidRPr="0042517A" w:rsidRDefault="0042517A" w:rsidP="0042517A">
            <w:pPr>
              <w:rPr>
                <w:rFonts w:asciiTheme="minorHAnsi" w:hAnsiTheme="minorHAnsi"/>
              </w:rPr>
            </w:pPr>
          </w:p>
          <w:p w14:paraId="56A9CC1D" w14:textId="77777777" w:rsidR="0042517A" w:rsidRDefault="0042517A" w:rsidP="0042517A">
            <w:pPr>
              <w:rPr>
                <w:rFonts w:asciiTheme="minorHAnsi" w:hAnsiTheme="minorHAnsi"/>
              </w:rPr>
            </w:pPr>
          </w:p>
          <w:p w14:paraId="320E7DD3" w14:textId="6BF3C622" w:rsidR="0042517A" w:rsidRPr="0042517A" w:rsidRDefault="002D6C72" w:rsidP="0042517A">
            <w:pPr>
              <w:rPr>
                <w:rFonts w:asciiTheme="minorHAnsi" w:hAnsiTheme="minorHAnsi"/>
              </w:rPr>
            </w:pPr>
            <w:r>
              <w:rPr>
                <w:rFonts w:asciiTheme="minorHAnsi" w:hAnsiTheme="minorHAnsi"/>
              </w:rPr>
              <w:t>9</w:t>
            </w:r>
            <w:r w:rsidR="0042517A" w:rsidRPr="0042517A">
              <w:rPr>
                <w:rFonts w:asciiTheme="minorHAnsi" w:hAnsiTheme="minorHAnsi"/>
              </w:rPr>
              <w:t>/</w:t>
            </w:r>
            <w:r>
              <w:rPr>
                <w:rFonts w:asciiTheme="minorHAnsi" w:hAnsiTheme="minorHAnsi"/>
              </w:rPr>
              <w:t>19</w:t>
            </w:r>
            <w:r w:rsidR="0042517A" w:rsidRPr="0042517A">
              <w:rPr>
                <w:rFonts w:asciiTheme="minorHAnsi" w:hAnsiTheme="minorHAnsi"/>
              </w:rPr>
              <w:t>/1</w:t>
            </w:r>
            <w:r w:rsidR="00120572">
              <w:rPr>
                <w:rFonts w:asciiTheme="minorHAnsi" w:hAnsiTheme="minorHAnsi"/>
              </w:rPr>
              <w:t xml:space="preserve">8 </w:t>
            </w:r>
          </w:p>
          <w:p w14:paraId="032B2391" w14:textId="739710B6" w:rsidR="0042517A" w:rsidRDefault="002D6C72" w:rsidP="0042517A">
            <w:pPr>
              <w:rPr>
                <w:rFonts w:asciiTheme="minorHAnsi" w:hAnsiTheme="minorHAnsi"/>
              </w:rPr>
            </w:pPr>
            <w:r>
              <w:rPr>
                <w:rFonts w:asciiTheme="minorHAnsi" w:hAnsiTheme="minorHAnsi"/>
              </w:rPr>
              <w:t>9</w:t>
            </w:r>
            <w:r w:rsidR="00120572">
              <w:rPr>
                <w:rFonts w:asciiTheme="minorHAnsi" w:hAnsiTheme="minorHAnsi"/>
              </w:rPr>
              <w:t>/</w:t>
            </w:r>
            <w:r>
              <w:rPr>
                <w:rFonts w:asciiTheme="minorHAnsi" w:hAnsiTheme="minorHAnsi"/>
              </w:rPr>
              <w:t>26</w:t>
            </w:r>
            <w:r w:rsidR="00120572">
              <w:rPr>
                <w:rFonts w:asciiTheme="minorHAnsi" w:hAnsiTheme="minorHAnsi"/>
              </w:rPr>
              <w:t>/18</w:t>
            </w:r>
          </w:p>
          <w:p w14:paraId="70FDD14E" w14:textId="5776C9DE" w:rsidR="001A31FD" w:rsidRPr="0042517A" w:rsidRDefault="001A31FD" w:rsidP="0042517A">
            <w:pPr>
              <w:rPr>
                <w:rFonts w:asciiTheme="minorHAnsi" w:hAnsiTheme="minorHAnsi"/>
              </w:rPr>
            </w:pPr>
          </w:p>
        </w:tc>
      </w:tr>
      <w:tr w:rsidR="0042517A" w14:paraId="428D80A5" w14:textId="77777777" w:rsidTr="0042517A">
        <w:tc>
          <w:tcPr>
            <w:tcW w:w="3791" w:type="dxa"/>
          </w:tcPr>
          <w:p w14:paraId="243D4692" w14:textId="77777777" w:rsidR="0042517A" w:rsidRPr="0042517A" w:rsidRDefault="0042517A" w:rsidP="0042517A">
            <w:pPr>
              <w:rPr>
                <w:rFonts w:asciiTheme="minorHAnsi" w:hAnsiTheme="minorHAnsi" w:cs="Times New Roman"/>
                <w:u w:val="single"/>
              </w:rPr>
            </w:pPr>
          </w:p>
          <w:p w14:paraId="5DC92701" w14:textId="77777777" w:rsidR="0042517A" w:rsidRPr="0042517A" w:rsidRDefault="0042517A" w:rsidP="0042517A">
            <w:pPr>
              <w:rPr>
                <w:rFonts w:asciiTheme="minorHAnsi" w:hAnsiTheme="minorHAnsi" w:cs="Times New Roman"/>
                <w:u w:val="single"/>
              </w:rPr>
            </w:pPr>
            <w:r w:rsidRPr="0042517A">
              <w:rPr>
                <w:rFonts w:asciiTheme="minorHAnsi" w:hAnsiTheme="minorHAnsi" w:cs="Times New Roman"/>
                <w:u w:val="single"/>
              </w:rPr>
              <w:t>Assignment 2</w:t>
            </w:r>
          </w:p>
          <w:p w14:paraId="08EA34A6" w14:textId="77777777" w:rsidR="0042517A" w:rsidRPr="0042517A" w:rsidRDefault="0042517A" w:rsidP="0042517A">
            <w:pPr>
              <w:rPr>
                <w:rFonts w:asciiTheme="minorHAnsi" w:hAnsiTheme="minorHAnsi"/>
              </w:rPr>
            </w:pPr>
            <w:r w:rsidRPr="0042517A">
              <w:rPr>
                <w:rFonts w:asciiTheme="minorHAnsi" w:hAnsiTheme="minorHAnsi"/>
              </w:rPr>
              <w:t>Inquiry Letter</w:t>
            </w:r>
          </w:p>
        </w:tc>
        <w:tc>
          <w:tcPr>
            <w:tcW w:w="3198" w:type="dxa"/>
          </w:tcPr>
          <w:p w14:paraId="1BF26B45" w14:textId="0EB47479" w:rsidR="0042517A" w:rsidRPr="0042517A" w:rsidRDefault="0042517A" w:rsidP="0042517A">
            <w:pPr>
              <w:rPr>
                <w:rFonts w:asciiTheme="minorHAnsi" w:hAnsiTheme="minorHAnsi"/>
              </w:rPr>
            </w:pPr>
          </w:p>
          <w:p w14:paraId="3E09FAED" w14:textId="77777777" w:rsidR="0042517A" w:rsidRPr="0042517A" w:rsidRDefault="0042517A" w:rsidP="0042517A">
            <w:pPr>
              <w:rPr>
                <w:rFonts w:asciiTheme="minorHAnsi" w:hAnsiTheme="minorHAnsi"/>
              </w:rPr>
            </w:pPr>
          </w:p>
          <w:p w14:paraId="6F891280" w14:textId="5150457F" w:rsidR="0042517A" w:rsidRDefault="002D6C72" w:rsidP="0042517A">
            <w:pPr>
              <w:rPr>
                <w:rFonts w:asciiTheme="minorHAnsi" w:hAnsiTheme="minorHAnsi"/>
              </w:rPr>
            </w:pPr>
            <w:r>
              <w:rPr>
                <w:rFonts w:asciiTheme="minorHAnsi" w:hAnsiTheme="minorHAnsi"/>
              </w:rPr>
              <w:t>10</w:t>
            </w:r>
            <w:r w:rsidR="00120572">
              <w:rPr>
                <w:rFonts w:asciiTheme="minorHAnsi" w:hAnsiTheme="minorHAnsi"/>
              </w:rPr>
              <w:t>/</w:t>
            </w:r>
            <w:r w:rsidR="00AE493F">
              <w:rPr>
                <w:rFonts w:asciiTheme="minorHAnsi" w:hAnsiTheme="minorHAnsi"/>
              </w:rPr>
              <w:t>17</w:t>
            </w:r>
            <w:r w:rsidR="00120572">
              <w:rPr>
                <w:rFonts w:asciiTheme="minorHAnsi" w:hAnsiTheme="minorHAnsi"/>
              </w:rPr>
              <w:t>/18</w:t>
            </w:r>
          </w:p>
          <w:p w14:paraId="1FEC2D2B" w14:textId="77EA3891" w:rsidR="001A31FD" w:rsidRPr="0042517A" w:rsidRDefault="001A31FD" w:rsidP="0042517A">
            <w:pPr>
              <w:rPr>
                <w:rFonts w:asciiTheme="minorHAnsi" w:hAnsiTheme="minorHAnsi"/>
              </w:rPr>
            </w:pPr>
          </w:p>
        </w:tc>
      </w:tr>
      <w:tr w:rsidR="0042517A" w14:paraId="7F0A33D7" w14:textId="77777777" w:rsidTr="0042517A">
        <w:tc>
          <w:tcPr>
            <w:tcW w:w="3791" w:type="dxa"/>
          </w:tcPr>
          <w:p w14:paraId="498D125B" w14:textId="77777777" w:rsidR="0042517A" w:rsidRPr="0042517A" w:rsidRDefault="0042517A" w:rsidP="0042517A">
            <w:pPr>
              <w:rPr>
                <w:rFonts w:asciiTheme="minorHAnsi" w:hAnsiTheme="minorHAnsi" w:cs="Times New Roman"/>
                <w:u w:val="single"/>
              </w:rPr>
            </w:pPr>
          </w:p>
          <w:p w14:paraId="440613C9" w14:textId="77777777" w:rsidR="0042517A" w:rsidRPr="0042517A" w:rsidRDefault="0042517A" w:rsidP="0042517A">
            <w:pPr>
              <w:rPr>
                <w:rFonts w:asciiTheme="minorHAnsi" w:hAnsiTheme="minorHAnsi" w:cs="Times New Roman"/>
                <w:u w:val="single"/>
              </w:rPr>
            </w:pPr>
            <w:r w:rsidRPr="0042517A">
              <w:rPr>
                <w:rFonts w:asciiTheme="minorHAnsi" w:hAnsiTheme="minorHAnsi" w:cs="Times New Roman"/>
                <w:u w:val="single"/>
              </w:rPr>
              <w:t>Assignment 3</w:t>
            </w:r>
          </w:p>
          <w:p w14:paraId="7F5D8F08" w14:textId="77777777" w:rsidR="0042517A" w:rsidRDefault="0042517A" w:rsidP="0042517A">
            <w:pPr>
              <w:rPr>
                <w:rFonts w:asciiTheme="minorHAnsi" w:hAnsiTheme="minorHAnsi"/>
              </w:rPr>
            </w:pPr>
            <w:r w:rsidRPr="0042517A">
              <w:rPr>
                <w:rFonts w:asciiTheme="minorHAnsi" w:hAnsiTheme="minorHAnsi"/>
              </w:rPr>
              <w:t>Informational Email on Document Usability</w:t>
            </w:r>
          </w:p>
          <w:p w14:paraId="3831E0FC" w14:textId="02E3FC95" w:rsidR="001A31FD" w:rsidRPr="0042517A" w:rsidRDefault="001A31FD" w:rsidP="0042517A">
            <w:pPr>
              <w:rPr>
                <w:rFonts w:asciiTheme="minorHAnsi" w:hAnsiTheme="minorHAnsi"/>
              </w:rPr>
            </w:pPr>
          </w:p>
        </w:tc>
        <w:tc>
          <w:tcPr>
            <w:tcW w:w="3198" w:type="dxa"/>
          </w:tcPr>
          <w:p w14:paraId="6C90EAA7" w14:textId="58BDDA74" w:rsidR="0042517A" w:rsidRPr="0042517A" w:rsidRDefault="0042517A" w:rsidP="0042517A">
            <w:pPr>
              <w:rPr>
                <w:rFonts w:asciiTheme="minorHAnsi" w:hAnsiTheme="minorHAnsi"/>
              </w:rPr>
            </w:pPr>
          </w:p>
          <w:p w14:paraId="0E86F0F9" w14:textId="77777777" w:rsidR="0042517A" w:rsidRPr="0042517A" w:rsidRDefault="0042517A" w:rsidP="0042517A">
            <w:pPr>
              <w:rPr>
                <w:rFonts w:asciiTheme="minorHAnsi" w:hAnsiTheme="minorHAnsi"/>
              </w:rPr>
            </w:pPr>
          </w:p>
          <w:p w14:paraId="69D72DF0" w14:textId="24201360" w:rsidR="0042517A" w:rsidRPr="0042517A" w:rsidRDefault="002D6C72" w:rsidP="0042517A">
            <w:pPr>
              <w:rPr>
                <w:rFonts w:asciiTheme="minorHAnsi" w:hAnsiTheme="minorHAnsi"/>
              </w:rPr>
            </w:pPr>
            <w:r>
              <w:rPr>
                <w:rFonts w:asciiTheme="minorHAnsi" w:hAnsiTheme="minorHAnsi"/>
              </w:rPr>
              <w:t>11</w:t>
            </w:r>
            <w:r w:rsidR="00120572">
              <w:rPr>
                <w:rFonts w:asciiTheme="minorHAnsi" w:hAnsiTheme="minorHAnsi"/>
              </w:rPr>
              <w:t>/</w:t>
            </w:r>
            <w:r>
              <w:rPr>
                <w:rFonts w:asciiTheme="minorHAnsi" w:hAnsiTheme="minorHAnsi"/>
              </w:rPr>
              <w:t>7</w:t>
            </w:r>
            <w:r w:rsidR="00120572">
              <w:rPr>
                <w:rFonts w:asciiTheme="minorHAnsi" w:hAnsiTheme="minorHAnsi"/>
              </w:rPr>
              <w:t>/18</w:t>
            </w:r>
          </w:p>
        </w:tc>
      </w:tr>
      <w:tr w:rsidR="0042517A" w14:paraId="7B1A853E" w14:textId="77777777" w:rsidTr="0042517A">
        <w:tc>
          <w:tcPr>
            <w:tcW w:w="3791" w:type="dxa"/>
          </w:tcPr>
          <w:p w14:paraId="4573AF46" w14:textId="77777777" w:rsidR="0042517A" w:rsidRPr="0042517A" w:rsidRDefault="0042517A" w:rsidP="0042517A">
            <w:pPr>
              <w:rPr>
                <w:rFonts w:asciiTheme="minorHAnsi" w:hAnsiTheme="minorHAnsi" w:cs="Times New Roman"/>
                <w:u w:val="single"/>
              </w:rPr>
            </w:pPr>
          </w:p>
          <w:p w14:paraId="0217E720" w14:textId="77777777" w:rsidR="0042517A" w:rsidRPr="0042517A" w:rsidRDefault="0042517A" w:rsidP="0042517A">
            <w:pPr>
              <w:rPr>
                <w:rFonts w:asciiTheme="minorHAnsi" w:hAnsiTheme="minorHAnsi" w:cs="Times New Roman"/>
                <w:u w:val="single"/>
              </w:rPr>
            </w:pPr>
            <w:r w:rsidRPr="0042517A">
              <w:rPr>
                <w:rFonts w:asciiTheme="minorHAnsi" w:hAnsiTheme="minorHAnsi" w:cs="Times New Roman"/>
                <w:u w:val="single"/>
              </w:rPr>
              <w:t>Assignment 4</w:t>
            </w:r>
          </w:p>
          <w:p w14:paraId="6A0A702B" w14:textId="77777777" w:rsidR="0042517A" w:rsidRPr="0042517A" w:rsidRDefault="0042517A" w:rsidP="0042517A">
            <w:pPr>
              <w:rPr>
                <w:rFonts w:asciiTheme="minorHAnsi" w:hAnsiTheme="minorHAnsi"/>
              </w:rPr>
            </w:pPr>
            <w:r w:rsidRPr="0042517A">
              <w:rPr>
                <w:rFonts w:asciiTheme="minorHAnsi" w:hAnsiTheme="minorHAnsi"/>
              </w:rPr>
              <w:t>Incident Report</w:t>
            </w:r>
          </w:p>
        </w:tc>
        <w:tc>
          <w:tcPr>
            <w:tcW w:w="3198" w:type="dxa"/>
          </w:tcPr>
          <w:p w14:paraId="2D7E0EA5" w14:textId="71C38764" w:rsidR="0042517A" w:rsidRPr="0042517A" w:rsidRDefault="0042517A" w:rsidP="0042517A">
            <w:pPr>
              <w:rPr>
                <w:rFonts w:asciiTheme="minorHAnsi" w:hAnsiTheme="minorHAnsi"/>
              </w:rPr>
            </w:pPr>
          </w:p>
          <w:p w14:paraId="5804A56F" w14:textId="77777777" w:rsidR="0042517A" w:rsidRPr="0042517A" w:rsidRDefault="0042517A" w:rsidP="0042517A">
            <w:pPr>
              <w:rPr>
                <w:rFonts w:asciiTheme="minorHAnsi" w:hAnsiTheme="minorHAnsi"/>
              </w:rPr>
            </w:pPr>
          </w:p>
          <w:p w14:paraId="7F0A95F1" w14:textId="534B2A4C" w:rsidR="0042517A" w:rsidRDefault="002D6C72" w:rsidP="0042517A">
            <w:pPr>
              <w:rPr>
                <w:rFonts w:asciiTheme="minorHAnsi" w:hAnsiTheme="minorHAnsi"/>
              </w:rPr>
            </w:pPr>
            <w:r>
              <w:rPr>
                <w:rFonts w:asciiTheme="minorHAnsi" w:hAnsiTheme="minorHAnsi"/>
              </w:rPr>
              <w:t>12</w:t>
            </w:r>
            <w:r w:rsidR="00120572">
              <w:rPr>
                <w:rFonts w:asciiTheme="minorHAnsi" w:hAnsiTheme="minorHAnsi"/>
              </w:rPr>
              <w:t>/</w:t>
            </w:r>
            <w:r>
              <w:rPr>
                <w:rFonts w:asciiTheme="minorHAnsi" w:hAnsiTheme="minorHAnsi"/>
              </w:rPr>
              <w:t>5</w:t>
            </w:r>
            <w:r w:rsidR="00120572">
              <w:rPr>
                <w:rFonts w:asciiTheme="minorHAnsi" w:hAnsiTheme="minorHAnsi"/>
              </w:rPr>
              <w:t>/18</w:t>
            </w:r>
          </w:p>
          <w:p w14:paraId="454B76D4" w14:textId="5336F966" w:rsidR="007E2D39" w:rsidRPr="0042517A" w:rsidRDefault="007E2D39" w:rsidP="0042517A">
            <w:pPr>
              <w:rPr>
                <w:rFonts w:asciiTheme="minorHAnsi" w:hAnsiTheme="minorHAnsi"/>
              </w:rPr>
            </w:pPr>
          </w:p>
        </w:tc>
      </w:tr>
      <w:tr w:rsidR="001A31FD" w14:paraId="0EF846C5" w14:textId="77777777" w:rsidTr="0042517A">
        <w:tc>
          <w:tcPr>
            <w:tcW w:w="3791" w:type="dxa"/>
          </w:tcPr>
          <w:p w14:paraId="640B52C1" w14:textId="77777777" w:rsidR="001A31FD" w:rsidRPr="0042517A" w:rsidRDefault="001A31FD" w:rsidP="001A31FD">
            <w:pPr>
              <w:rPr>
                <w:rFonts w:asciiTheme="minorHAnsi" w:hAnsiTheme="minorHAnsi" w:cs="Times New Roman"/>
                <w:u w:val="single"/>
              </w:rPr>
            </w:pPr>
          </w:p>
          <w:p w14:paraId="2172AEC0" w14:textId="5D2B3678" w:rsidR="001A31FD" w:rsidRPr="0042517A" w:rsidRDefault="001A31FD" w:rsidP="001A31FD">
            <w:pPr>
              <w:rPr>
                <w:rFonts w:asciiTheme="minorHAnsi" w:hAnsiTheme="minorHAnsi" w:cs="Times New Roman"/>
                <w:u w:val="single"/>
              </w:rPr>
            </w:pPr>
            <w:r w:rsidRPr="0042517A">
              <w:rPr>
                <w:rFonts w:asciiTheme="minorHAnsi" w:hAnsiTheme="minorHAnsi" w:cs="Times New Roman"/>
                <w:u w:val="single"/>
              </w:rPr>
              <w:t xml:space="preserve">Assignment </w:t>
            </w:r>
            <w:r>
              <w:rPr>
                <w:rFonts w:asciiTheme="minorHAnsi" w:hAnsiTheme="minorHAnsi" w:cs="Times New Roman"/>
                <w:u w:val="single"/>
              </w:rPr>
              <w:t>5</w:t>
            </w:r>
          </w:p>
          <w:p w14:paraId="4DE0C6C4" w14:textId="24750BD0" w:rsidR="001A31FD" w:rsidRDefault="001A31FD" w:rsidP="001A31FD">
            <w:pPr>
              <w:rPr>
                <w:rFonts w:asciiTheme="minorHAnsi" w:hAnsiTheme="minorHAnsi"/>
              </w:rPr>
            </w:pPr>
            <w:r>
              <w:rPr>
                <w:rFonts w:asciiTheme="minorHAnsi" w:hAnsiTheme="minorHAnsi"/>
              </w:rPr>
              <w:t>Communication Strategies at Work</w:t>
            </w:r>
            <w:r w:rsidR="00000C27">
              <w:rPr>
                <w:rFonts w:asciiTheme="minorHAnsi" w:hAnsiTheme="minorHAnsi"/>
              </w:rPr>
              <w:t>: Memo</w:t>
            </w:r>
          </w:p>
          <w:p w14:paraId="3BB855ED" w14:textId="02CB574D" w:rsidR="001A31FD" w:rsidRPr="0042517A" w:rsidRDefault="001A31FD" w:rsidP="001A31FD">
            <w:pPr>
              <w:rPr>
                <w:rFonts w:asciiTheme="minorHAnsi" w:hAnsiTheme="minorHAnsi" w:cs="Times New Roman"/>
                <w:u w:val="single"/>
              </w:rPr>
            </w:pPr>
          </w:p>
        </w:tc>
        <w:tc>
          <w:tcPr>
            <w:tcW w:w="3198" w:type="dxa"/>
          </w:tcPr>
          <w:p w14:paraId="6326B883" w14:textId="77777777" w:rsidR="001A31FD" w:rsidRPr="0042517A" w:rsidRDefault="001A31FD" w:rsidP="001A31FD">
            <w:pPr>
              <w:rPr>
                <w:rFonts w:asciiTheme="minorHAnsi" w:hAnsiTheme="minorHAnsi"/>
              </w:rPr>
            </w:pPr>
          </w:p>
          <w:p w14:paraId="0380C590" w14:textId="6D6A11B3" w:rsidR="001A31FD" w:rsidRDefault="00120572" w:rsidP="001A31FD">
            <w:pPr>
              <w:rPr>
                <w:rFonts w:asciiTheme="minorHAnsi" w:hAnsiTheme="minorHAnsi"/>
              </w:rPr>
            </w:pPr>
            <w:r>
              <w:rPr>
                <w:rFonts w:asciiTheme="minorHAnsi" w:hAnsiTheme="minorHAnsi"/>
                <w:u w:val="single"/>
              </w:rPr>
              <w:t xml:space="preserve">Due at Start of </w:t>
            </w:r>
            <w:r w:rsidRPr="00120572">
              <w:rPr>
                <w:rFonts w:asciiTheme="minorHAnsi" w:hAnsiTheme="minorHAnsi"/>
                <w:u w:val="single"/>
              </w:rPr>
              <w:t>Final Exam Time</w:t>
            </w:r>
            <w:r>
              <w:rPr>
                <w:rFonts w:asciiTheme="minorHAnsi" w:hAnsiTheme="minorHAnsi"/>
              </w:rPr>
              <w:t xml:space="preserve">: Thursday, </w:t>
            </w:r>
            <w:r w:rsidR="000D7804">
              <w:rPr>
                <w:rFonts w:asciiTheme="minorHAnsi" w:hAnsiTheme="minorHAnsi"/>
              </w:rPr>
              <w:t>12</w:t>
            </w:r>
            <w:r w:rsidR="001A31FD" w:rsidRPr="0042517A">
              <w:rPr>
                <w:rFonts w:asciiTheme="minorHAnsi" w:hAnsiTheme="minorHAnsi"/>
              </w:rPr>
              <w:t>/</w:t>
            </w:r>
            <w:r w:rsidR="002D6C72">
              <w:rPr>
                <w:rFonts w:asciiTheme="minorHAnsi" w:hAnsiTheme="minorHAnsi"/>
              </w:rPr>
              <w:t>21</w:t>
            </w:r>
            <w:r w:rsidR="001A31FD" w:rsidRPr="0042517A">
              <w:rPr>
                <w:rFonts w:asciiTheme="minorHAnsi" w:hAnsiTheme="minorHAnsi"/>
              </w:rPr>
              <w:t>/1</w:t>
            </w:r>
            <w:r>
              <w:rPr>
                <w:rFonts w:asciiTheme="minorHAnsi" w:hAnsiTheme="minorHAnsi"/>
              </w:rPr>
              <w:t>8</w:t>
            </w:r>
            <w:r w:rsidR="001A31FD" w:rsidRPr="0042517A">
              <w:rPr>
                <w:rFonts w:asciiTheme="minorHAnsi" w:hAnsiTheme="minorHAnsi"/>
              </w:rPr>
              <w:t xml:space="preserve"> @ </w:t>
            </w:r>
            <w:r w:rsidR="002D6C72">
              <w:rPr>
                <w:rFonts w:asciiTheme="minorHAnsi" w:hAnsiTheme="minorHAnsi"/>
              </w:rPr>
              <w:t>10:15 A</w:t>
            </w:r>
            <w:r w:rsidR="001A31FD" w:rsidRPr="0042517A">
              <w:rPr>
                <w:rFonts w:asciiTheme="minorHAnsi" w:hAnsiTheme="minorHAnsi"/>
              </w:rPr>
              <w:t>M</w:t>
            </w:r>
          </w:p>
          <w:p w14:paraId="29C53E6B" w14:textId="77777777" w:rsidR="001A31FD" w:rsidRPr="0042517A" w:rsidRDefault="001A31FD" w:rsidP="001A31FD">
            <w:pPr>
              <w:rPr>
                <w:rFonts w:asciiTheme="minorHAnsi" w:hAnsiTheme="minorHAnsi"/>
              </w:rPr>
            </w:pPr>
          </w:p>
        </w:tc>
      </w:tr>
    </w:tbl>
    <w:p w14:paraId="4376A0BF" w14:textId="77777777" w:rsidR="0042517A" w:rsidRDefault="0042517A" w:rsidP="0042517A">
      <w:pPr>
        <w:pStyle w:val="ListParagraph"/>
        <w:ind w:left="1800"/>
      </w:pPr>
    </w:p>
    <w:p w14:paraId="036D11CA" w14:textId="77777777" w:rsidR="001E7127" w:rsidRDefault="001E7127" w:rsidP="001E7127">
      <w:pPr>
        <w:pStyle w:val="Heading2"/>
      </w:pPr>
      <w:r>
        <w:t>Grading Policies</w:t>
      </w:r>
    </w:p>
    <w:p w14:paraId="468456C1" w14:textId="77777777" w:rsidR="001E7127" w:rsidRDefault="001E7127" w:rsidP="001E7127">
      <w:pPr>
        <w:pStyle w:val="Heading3"/>
      </w:pPr>
      <w:r>
        <w:t>Graded Course Activities</w:t>
      </w:r>
    </w:p>
    <w:p w14:paraId="0095AB7C" w14:textId="1E2DB2B4" w:rsidR="00621246" w:rsidRPr="009052CE" w:rsidRDefault="00621246" w:rsidP="001E7127">
      <w:pPr>
        <w:widowControl w:val="0"/>
        <w:spacing w:after="240"/>
      </w:pPr>
    </w:p>
    <w:tbl>
      <w:tblPr>
        <w:tblW w:w="810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2511"/>
      </w:tblGrid>
      <w:tr w:rsidR="001E7127" w:rsidRPr="00991994" w14:paraId="2D1F2FA7" w14:textId="77777777" w:rsidTr="00991994">
        <w:tc>
          <w:tcPr>
            <w:tcW w:w="5589" w:type="dxa"/>
          </w:tcPr>
          <w:p w14:paraId="0B9FDB48" w14:textId="77777777" w:rsidR="001E7127" w:rsidRPr="00991994" w:rsidRDefault="001E7127" w:rsidP="001E7127">
            <w:r w:rsidRPr="00991994">
              <w:rPr>
                <w:b/>
              </w:rPr>
              <w:t>Description</w:t>
            </w:r>
          </w:p>
        </w:tc>
        <w:tc>
          <w:tcPr>
            <w:tcW w:w="2511" w:type="dxa"/>
          </w:tcPr>
          <w:p w14:paraId="61B4BAE7" w14:textId="70369F8F" w:rsidR="001E7127" w:rsidRPr="00991994" w:rsidRDefault="00991994" w:rsidP="001E7127">
            <w:pPr>
              <w:tabs>
                <w:tab w:val="right" w:pos="2421"/>
              </w:tabs>
            </w:pPr>
            <w:r>
              <w:rPr>
                <w:b/>
              </w:rPr>
              <w:t>Percentage</w:t>
            </w:r>
            <w:r w:rsidR="001E7127" w:rsidRPr="00991994">
              <w:rPr>
                <w:b/>
              </w:rPr>
              <w:tab/>
            </w:r>
          </w:p>
        </w:tc>
      </w:tr>
      <w:tr w:rsidR="001E7127" w:rsidRPr="00991994" w14:paraId="0BE265B7" w14:textId="77777777" w:rsidTr="00991994">
        <w:tc>
          <w:tcPr>
            <w:tcW w:w="5589" w:type="dxa"/>
          </w:tcPr>
          <w:p w14:paraId="3C8B793D" w14:textId="69AB1B47" w:rsidR="001E7127" w:rsidRPr="00991994" w:rsidRDefault="001A31FD" w:rsidP="001E7127">
            <w:pPr>
              <w:rPr>
                <w:color w:val="auto"/>
              </w:rPr>
            </w:pPr>
            <w:r>
              <w:rPr>
                <w:color w:val="auto"/>
              </w:rPr>
              <w:t xml:space="preserve">In-Class </w:t>
            </w:r>
            <w:r w:rsidR="00991994" w:rsidRPr="00991994">
              <w:rPr>
                <w:color w:val="auto"/>
              </w:rPr>
              <w:t>Discussions</w:t>
            </w:r>
            <w:r w:rsidR="00174778">
              <w:rPr>
                <w:color w:val="auto"/>
              </w:rPr>
              <w:t xml:space="preserve"> (Written responses)</w:t>
            </w:r>
            <w:r w:rsidR="004E471F">
              <w:rPr>
                <w:color w:val="auto"/>
              </w:rPr>
              <w:t>/attendance</w:t>
            </w:r>
            <w:bookmarkStart w:id="0" w:name="_GoBack"/>
            <w:bookmarkEnd w:id="0"/>
          </w:p>
        </w:tc>
        <w:tc>
          <w:tcPr>
            <w:tcW w:w="2511" w:type="dxa"/>
          </w:tcPr>
          <w:p w14:paraId="07F067F0" w14:textId="5F92004E" w:rsidR="001E7127" w:rsidRPr="00991994" w:rsidRDefault="00991994" w:rsidP="001E7127">
            <w:pPr>
              <w:rPr>
                <w:color w:val="auto"/>
              </w:rPr>
            </w:pPr>
            <w:r w:rsidRPr="00991994">
              <w:rPr>
                <w:color w:val="auto"/>
              </w:rPr>
              <w:t>25</w:t>
            </w:r>
          </w:p>
        </w:tc>
      </w:tr>
      <w:tr w:rsidR="00991994" w:rsidRPr="00991994" w14:paraId="3FF4A869" w14:textId="77777777" w:rsidTr="00991994">
        <w:tc>
          <w:tcPr>
            <w:tcW w:w="5589" w:type="dxa"/>
          </w:tcPr>
          <w:p w14:paraId="0E4E5540" w14:textId="0F6788FC" w:rsidR="00991994" w:rsidRPr="00991994" w:rsidRDefault="00991994" w:rsidP="001E7127">
            <w:pPr>
              <w:rPr>
                <w:color w:val="auto"/>
              </w:rPr>
            </w:pPr>
            <w:r w:rsidRPr="00991994">
              <w:rPr>
                <w:color w:val="auto"/>
              </w:rPr>
              <w:t>Assignment 1: Resume &amp; Cover Letter</w:t>
            </w:r>
          </w:p>
        </w:tc>
        <w:tc>
          <w:tcPr>
            <w:tcW w:w="2511" w:type="dxa"/>
          </w:tcPr>
          <w:p w14:paraId="6E2942CD" w14:textId="02CE3CAE" w:rsidR="00991994" w:rsidRPr="00991994" w:rsidRDefault="00991994" w:rsidP="001E7127">
            <w:pPr>
              <w:rPr>
                <w:color w:val="auto"/>
              </w:rPr>
            </w:pPr>
            <w:r w:rsidRPr="00991994">
              <w:rPr>
                <w:color w:val="auto"/>
              </w:rPr>
              <w:t>15</w:t>
            </w:r>
          </w:p>
        </w:tc>
      </w:tr>
      <w:tr w:rsidR="00991994" w:rsidRPr="00991994" w14:paraId="1B727815" w14:textId="77777777" w:rsidTr="00991994">
        <w:tc>
          <w:tcPr>
            <w:tcW w:w="5589" w:type="dxa"/>
          </w:tcPr>
          <w:p w14:paraId="30F79CCE" w14:textId="131418EC" w:rsidR="00991994" w:rsidRPr="00991994" w:rsidRDefault="00991994" w:rsidP="001E7127">
            <w:pPr>
              <w:rPr>
                <w:color w:val="auto"/>
              </w:rPr>
            </w:pPr>
            <w:r w:rsidRPr="00991994">
              <w:rPr>
                <w:color w:val="auto"/>
              </w:rPr>
              <w:t>Assignment 2: Inquiry Letter</w:t>
            </w:r>
          </w:p>
        </w:tc>
        <w:tc>
          <w:tcPr>
            <w:tcW w:w="2511" w:type="dxa"/>
          </w:tcPr>
          <w:p w14:paraId="26476174" w14:textId="2DD9E2CF" w:rsidR="00991994" w:rsidRPr="00991994" w:rsidRDefault="00991994" w:rsidP="001E7127">
            <w:pPr>
              <w:rPr>
                <w:color w:val="auto"/>
              </w:rPr>
            </w:pPr>
            <w:r w:rsidRPr="00991994">
              <w:rPr>
                <w:color w:val="auto"/>
              </w:rPr>
              <w:t>15</w:t>
            </w:r>
          </w:p>
        </w:tc>
      </w:tr>
      <w:tr w:rsidR="00991994" w:rsidRPr="00991994" w14:paraId="4E40BE7C" w14:textId="77777777" w:rsidTr="00991994">
        <w:tc>
          <w:tcPr>
            <w:tcW w:w="5589" w:type="dxa"/>
          </w:tcPr>
          <w:p w14:paraId="486F384C" w14:textId="49244E4C" w:rsidR="00991994" w:rsidRPr="00991994" w:rsidRDefault="00991994" w:rsidP="001E7127">
            <w:pPr>
              <w:rPr>
                <w:color w:val="auto"/>
              </w:rPr>
            </w:pPr>
            <w:r w:rsidRPr="00991994">
              <w:rPr>
                <w:color w:val="auto"/>
              </w:rPr>
              <w:t>Assignment 3: Email on Document Usability</w:t>
            </w:r>
          </w:p>
        </w:tc>
        <w:tc>
          <w:tcPr>
            <w:tcW w:w="2511" w:type="dxa"/>
          </w:tcPr>
          <w:p w14:paraId="6DCF8C28" w14:textId="05AEB548" w:rsidR="00991994" w:rsidRPr="00991994" w:rsidRDefault="00991994" w:rsidP="001E7127">
            <w:pPr>
              <w:rPr>
                <w:color w:val="auto"/>
              </w:rPr>
            </w:pPr>
            <w:r w:rsidRPr="00991994">
              <w:rPr>
                <w:color w:val="auto"/>
              </w:rPr>
              <w:t>15</w:t>
            </w:r>
          </w:p>
        </w:tc>
      </w:tr>
      <w:tr w:rsidR="00991994" w:rsidRPr="00991994" w14:paraId="3BCE04F3" w14:textId="77777777" w:rsidTr="00991994">
        <w:tc>
          <w:tcPr>
            <w:tcW w:w="5589" w:type="dxa"/>
          </w:tcPr>
          <w:p w14:paraId="694FBBAA" w14:textId="428FF675" w:rsidR="00991994" w:rsidRPr="00991994" w:rsidRDefault="00991994" w:rsidP="001E7127">
            <w:pPr>
              <w:rPr>
                <w:color w:val="auto"/>
              </w:rPr>
            </w:pPr>
            <w:r w:rsidRPr="00991994">
              <w:rPr>
                <w:color w:val="auto"/>
              </w:rPr>
              <w:t>Assignment 4: Incident Report</w:t>
            </w:r>
          </w:p>
        </w:tc>
        <w:tc>
          <w:tcPr>
            <w:tcW w:w="2511" w:type="dxa"/>
          </w:tcPr>
          <w:p w14:paraId="32DF4E5D" w14:textId="6F7210C4" w:rsidR="00991994" w:rsidRPr="00991994" w:rsidRDefault="00991994" w:rsidP="001E7127">
            <w:pPr>
              <w:rPr>
                <w:color w:val="auto"/>
              </w:rPr>
            </w:pPr>
            <w:r w:rsidRPr="00991994">
              <w:rPr>
                <w:color w:val="auto"/>
              </w:rPr>
              <w:t>15</w:t>
            </w:r>
          </w:p>
        </w:tc>
      </w:tr>
      <w:tr w:rsidR="001A31FD" w:rsidRPr="00991994" w14:paraId="3202645E" w14:textId="77777777" w:rsidTr="00991994">
        <w:tc>
          <w:tcPr>
            <w:tcW w:w="5589" w:type="dxa"/>
          </w:tcPr>
          <w:p w14:paraId="061E6C02" w14:textId="43EA7D1C" w:rsidR="001A31FD" w:rsidRPr="00991994" w:rsidRDefault="001A31FD" w:rsidP="001E7127">
            <w:pPr>
              <w:rPr>
                <w:color w:val="auto"/>
              </w:rPr>
            </w:pPr>
            <w:r>
              <w:rPr>
                <w:color w:val="auto"/>
              </w:rPr>
              <w:t>Assignment 5: Communication Strategies at Work</w:t>
            </w:r>
          </w:p>
        </w:tc>
        <w:tc>
          <w:tcPr>
            <w:tcW w:w="2511" w:type="dxa"/>
          </w:tcPr>
          <w:p w14:paraId="58222C17" w14:textId="6DF01552" w:rsidR="001A31FD" w:rsidRPr="00991994" w:rsidRDefault="001A31FD" w:rsidP="001E7127">
            <w:pPr>
              <w:rPr>
                <w:color w:val="auto"/>
              </w:rPr>
            </w:pPr>
            <w:r>
              <w:rPr>
                <w:color w:val="auto"/>
              </w:rPr>
              <w:t>15</w:t>
            </w:r>
          </w:p>
        </w:tc>
      </w:tr>
      <w:tr w:rsidR="001E7127" w:rsidRPr="00991994" w14:paraId="7612CB1E" w14:textId="77777777" w:rsidTr="00991994">
        <w:tc>
          <w:tcPr>
            <w:tcW w:w="5589" w:type="dxa"/>
          </w:tcPr>
          <w:p w14:paraId="5106EBFD" w14:textId="77777777" w:rsidR="001E7127" w:rsidRPr="001A31FD" w:rsidRDefault="001E7127" w:rsidP="001E7127">
            <w:pPr>
              <w:rPr>
                <w:b/>
              </w:rPr>
            </w:pPr>
            <w:r w:rsidRPr="001A31FD">
              <w:rPr>
                <w:b/>
              </w:rPr>
              <w:t>Total Points Possible</w:t>
            </w:r>
          </w:p>
        </w:tc>
        <w:tc>
          <w:tcPr>
            <w:tcW w:w="2511" w:type="dxa"/>
          </w:tcPr>
          <w:p w14:paraId="74846194" w14:textId="77777777" w:rsidR="001E7127" w:rsidRPr="001A31FD" w:rsidRDefault="001E7127" w:rsidP="001E7127">
            <w:pPr>
              <w:rPr>
                <w:b/>
              </w:rPr>
            </w:pPr>
            <w:r w:rsidRPr="001A31FD">
              <w:rPr>
                <w:b/>
              </w:rPr>
              <w:t>100</w:t>
            </w:r>
          </w:p>
        </w:tc>
      </w:tr>
    </w:tbl>
    <w:p w14:paraId="0679AD4C" w14:textId="77777777" w:rsidR="00B4787D" w:rsidRDefault="00B4787D" w:rsidP="00991994">
      <w:pPr>
        <w:pStyle w:val="Heading3"/>
        <w:ind w:left="0" w:firstLine="180"/>
      </w:pPr>
    </w:p>
    <w:p w14:paraId="56C3AA5B" w14:textId="26D2F7D0" w:rsidR="00FD6840" w:rsidRDefault="00FD6840" w:rsidP="00991994">
      <w:pPr>
        <w:pStyle w:val="Heading3"/>
        <w:ind w:left="0" w:firstLine="180"/>
      </w:pPr>
      <w:r>
        <w:t>Discussion Rubric</w:t>
      </w:r>
    </w:p>
    <w:p w14:paraId="370C81DD" w14:textId="62F2D252" w:rsidR="00FD6840" w:rsidRPr="00D56F2A" w:rsidRDefault="00FD6840" w:rsidP="0028133D">
      <w:pPr>
        <w:spacing w:before="181" w:line="259" w:lineRule="auto"/>
        <w:ind w:left="360" w:right="343"/>
        <w:rPr>
          <w:sz w:val="24"/>
          <w:szCs w:val="24"/>
        </w:rPr>
      </w:pPr>
      <w:r w:rsidRPr="00D56F2A">
        <w:rPr>
          <w:sz w:val="24"/>
          <w:szCs w:val="24"/>
        </w:rPr>
        <w:t xml:space="preserve">Discussions are worth 25% of your total grade. </w:t>
      </w:r>
      <w:r w:rsidR="0028133D">
        <w:rPr>
          <w:sz w:val="24"/>
          <w:szCs w:val="24"/>
        </w:rPr>
        <w:t xml:space="preserve">We will have discussion topics in every class, that you will </w:t>
      </w:r>
      <w:r w:rsidR="00F25C88">
        <w:rPr>
          <w:sz w:val="24"/>
          <w:szCs w:val="24"/>
        </w:rPr>
        <w:t xml:space="preserve">write about and </w:t>
      </w:r>
      <w:r w:rsidR="0028133D">
        <w:rPr>
          <w:sz w:val="24"/>
          <w:szCs w:val="24"/>
        </w:rPr>
        <w:t>turn in</w:t>
      </w:r>
      <w:r w:rsidR="00521272">
        <w:rPr>
          <w:sz w:val="24"/>
          <w:szCs w:val="24"/>
        </w:rPr>
        <w:t>,</w:t>
      </w:r>
      <w:r w:rsidR="0028133D">
        <w:rPr>
          <w:sz w:val="24"/>
          <w:szCs w:val="24"/>
        </w:rPr>
        <w:t xml:space="preserve"> for credit.</w:t>
      </w:r>
    </w:p>
    <w:p w14:paraId="690D4B6B" w14:textId="77777777" w:rsidR="00FD6840" w:rsidRDefault="00FD6840" w:rsidP="00FD6840">
      <w:pPr>
        <w:pStyle w:val="BodyText"/>
        <w:ind w:left="100" w:right="153"/>
      </w:pPr>
    </w:p>
    <w:p w14:paraId="29C80246" w14:textId="4855A2E6" w:rsidR="003260EC" w:rsidRPr="00044450" w:rsidRDefault="003260EC" w:rsidP="003260EC">
      <w:pPr>
        <w:pStyle w:val="Heading3"/>
        <w:rPr>
          <w:color w:val="auto"/>
        </w:rPr>
      </w:pPr>
      <w:r w:rsidRPr="00044450">
        <w:rPr>
          <w:color w:val="auto"/>
        </w:rPr>
        <w:t>Participation</w:t>
      </w:r>
      <w:r w:rsidR="008D23DB" w:rsidRPr="00044450">
        <w:rPr>
          <w:color w:val="auto"/>
        </w:rPr>
        <w:t xml:space="preserve"> </w:t>
      </w:r>
    </w:p>
    <w:p w14:paraId="1835296F" w14:textId="46291B73" w:rsidR="003260EC" w:rsidRPr="00044450" w:rsidRDefault="003260EC" w:rsidP="003260EC">
      <w:pPr>
        <w:widowControl w:val="0"/>
        <w:spacing w:after="240"/>
        <w:rPr>
          <w:color w:val="auto"/>
        </w:rPr>
      </w:pPr>
      <w:r w:rsidRPr="00044450">
        <w:rPr>
          <w:color w:val="auto"/>
        </w:rPr>
        <w:t xml:space="preserve">Students are expected to participate in all </w:t>
      </w:r>
      <w:r w:rsidR="0028133D">
        <w:rPr>
          <w:color w:val="auto"/>
        </w:rPr>
        <w:t xml:space="preserve">in-class </w:t>
      </w:r>
      <w:r w:rsidRPr="00044450">
        <w:rPr>
          <w:color w:val="auto"/>
        </w:rPr>
        <w:t>activities</w:t>
      </w:r>
      <w:r w:rsidR="00F25C88">
        <w:rPr>
          <w:color w:val="auto"/>
        </w:rPr>
        <w:t>,</w:t>
      </w:r>
      <w:r w:rsidRPr="00044450">
        <w:rPr>
          <w:color w:val="auto"/>
        </w:rPr>
        <w:t xml:space="preserve"> as </w:t>
      </w:r>
      <w:r w:rsidR="0028133D">
        <w:rPr>
          <w:color w:val="auto"/>
        </w:rPr>
        <w:t>given.</w:t>
      </w:r>
    </w:p>
    <w:p w14:paraId="448ADABD" w14:textId="77777777" w:rsidR="003260EC" w:rsidRDefault="003260EC" w:rsidP="003260EC">
      <w:pPr>
        <w:pStyle w:val="Heading3"/>
      </w:pPr>
      <w:r>
        <w:t>Complete Assignments</w:t>
      </w:r>
    </w:p>
    <w:p w14:paraId="29346537" w14:textId="44EA91EA" w:rsidR="003260EC" w:rsidRDefault="003260EC" w:rsidP="003260EC">
      <w:pPr>
        <w:widowControl w:val="0"/>
        <w:spacing w:after="240"/>
      </w:pPr>
      <w:r>
        <w:rPr>
          <w:b/>
        </w:rPr>
        <w:t>All assignments for this course will be submitted electronically through D2L</w:t>
      </w:r>
      <w:r w:rsidR="009252D2">
        <w:rPr>
          <w:b/>
        </w:rPr>
        <w:t>,</w:t>
      </w:r>
      <w:r>
        <w:rPr>
          <w:b/>
        </w:rPr>
        <w:t xml:space="preserve"> unless otherwise instructed</w:t>
      </w:r>
      <w:r w:rsidR="002E55AE">
        <w:rPr>
          <w:b/>
        </w:rPr>
        <w:t>, in class</w:t>
      </w:r>
      <w:r>
        <w:rPr>
          <w:b/>
        </w:rPr>
        <w:t>.</w:t>
      </w:r>
      <w:r>
        <w:t xml:space="preserve"> Assignments must be submitted by the given deadline</w:t>
      </w:r>
      <w:r w:rsidR="009252D2">
        <w:t>,</w:t>
      </w:r>
      <w:r>
        <w:t xml:space="preserve"> or special permission must be requested from instructor </w:t>
      </w:r>
      <w:r>
        <w:rPr>
          <w:i/>
        </w:rPr>
        <w:t>before the due date</w:t>
      </w:r>
      <w:r>
        <w:t xml:space="preserve">. Extensions will not be given beyond the next assignment except under extreme circumstances. </w:t>
      </w:r>
    </w:p>
    <w:p w14:paraId="042C3A27" w14:textId="77777777" w:rsidR="001E7127" w:rsidRDefault="001E7127" w:rsidP="001E7127">
      <w:pPr>
        <w:pStyle w:val="Heading3"/>
      </w:pPr>
      <w:r>
        <w:t xml:space="preserve">Late Work Policy </w:t>
      </w:r>
    </w:p>
    <w:p w14:paraId="68856FBA" w14:textId="248EF8A3" w:rsidR="001E7127" w:rsidRPr="009252D2" w:rsidRDefault="001E7127" w:rsidP="001E7127">
      <w:pPr>
        <w:widowControl w:val="0"/>
        <w:spacing w:after="240"/>
        <w:rPr>
          <w:color w:val="auto"/>
        </w:rPr>
      </w:pPr>
      <w:r w:rsidRPr="009252D2">
        <w:rPr>
          <w:color w:val="auto"/>
        </w:rPr>
        <w:t>Be sure to pay close attention to deadlines—there will be n</w:t>
      </w:r>
      <w:r w:rsidR="009252D2" w:rsidRPr="009252D2">
        <w:rPr>
          <w:color w:val="auto"/>
        </w:rPr>
        <w:t>o make-up assignments</w:t>
      </w:r>
      <w:r w:rsidRPr="009252D2">
        <w:rPr>
          <w:color w:val="auto"/>
        </w:rPr>
        <w:t>, or late work accepted without a serious and compelling reason and instructor approval.</w:t>
      </w:r>
    </w:p>
    <w:p w14:paraId="652E779E" w14:textId="77777777" w:rsidR="001E7127" w:rsidRDefault="001E7127" w:rsidP="001E7127">
      <w:pPr>
        <w:pStyle w:val="Heading3"/>
      </w:pPr>
      <w:r>
        <w:t>Viewing Grades in D2L</w:t>
      </w:r>
    </w:p>
    <w:p w14:paraId="25D3F8B8" w14:textId="305AE913" w:rsidR="001E7127" w:rsidRDefault="00B4787D" w:rsidP="001E7127">
      <w:pPr>
        <w:widowControl w:val="0"/>
        <w:spacing w:after="240"/>
      </w:pPr>
      <w:r>
        <w:t>Grades</w:t>
      </w:r>
      <w:r w:rsidR="001E7127">
        <w:t xml:space="preserve"> you receive for activities will be posted to the D2L Grade Book. </w:t>
      </w:r>
    </w:p>
    <w:p w14:paraId="74E68728" w14:textId="77777777" w:rsidR="001E7127" w:rsidRDefault="001E7127" w:rsidP="001E7127">
      <w:pPr>
        <w:pStyle w:val="Heading3"/>
      </w:pPr>
      <w:r>
        <w:t>Letter Grade Assignment</w:t>
      </w:r>
    </w:p>
    <w:p w14:paraId="312C4ABF" w14:textId="4FD0B13D" w:rsidR="001E7127" w:rsidRPr="00991994" w:rsidRDefault="001E7127" w:rsidP="001E7127">
      <w:pPr>
        <w:widowControl w:val="0"/>
        <w:spacing w:after="240"/>
        <w:rPr>
          <w:color w:val="auto"/>
        </w:rPr>
      </w:pPr>
      <w:r w:rsidRPr="00991994">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1E7127" w14:paraId="7C6440B5" w14:textId="77777777" w:rsidTr="001E7127">
        <w:trPr>
          <w:jc w:val="center"/>
        </w:trPr>
        <w:tc>
          <w:tcPr>
            <w:tcW w:w="2610" w:type="dxa"/>
          </w:tcPr>
          <w:p w14:paraId="49F5B51C" w14:textId="77777777" w:rsidR="001E7127" w:rsidRDefault="001E7127" w:rsidP="00584BCF">
            <w:r>
              <w:rPr>
                <w:b/>
              </w:rPr>
              <w:t>Letter Grade</w:t>
            </w:r>
          </w:p>
        </w:tc>
        <w:tc>
          <w:tcPr>
            <w:tcW w:w="2425" w:type="dxa"/>
          </w:tcPr>
          <w:p w14:paraId="4C0692E7" w14:textId="77777777" w:rsidR="001E7127" w:rsidRDefault="001E7127" w:rsidP="00584BCF">
            <w:r>
              <w:rPr>
                <w:b/>
              </w:rPr>
              <w:t>Percentage</w:t>
            </w:r>
          </w:p>
        </w:tc>
      </w:tr>
      <w:tr w:rsidR="001E7127" w14:paraId="655A7056" w14:textId="77777777" w:rsidTr="001E7127">
        <w:trPr>
          <w:trHeight w:val="380"/>
          <w:jc w:val="center"/>
        </w:trPr>
        <w:tc>
          <w:tcPr>
            <w:tcW w:w="2610" w:type="dxa"/>
            <w:vAlign w:val="center"/>
          </w:tcPr>
          <w:p w14:paraId="46F61103" w14:textId="77777777" w:rsidR="001E7127" w:rsidRDefault="001E7127" w:rsidP="00584BCF">
            <w:r>
              <w:t>A</w:t>
            </w:r>
          </w:p>
        </w:tc>
        <w:tc>
          <w:tcPr>
            <w:tcW w:w="2425" w:type="dxa"/>
            <w:vAlign w:val="center"/>
          </w:tcPr>
          <w:p w14:paraId="299D387C" w14:textId="77777777" w:rsidR="001E7127" w:rsidRDefault="001E7127" w:rsidP="00584BCF">
            <w:r>
              <w:t>93-100%</w:t>
            </w:r>
          </w:p>
        </w:tc>
      </w:tr>
      <w:tr w:rsidR="001E7127" w14:paraId="562D02FF" w14:textId="77777777" w:rsidTr="001E7127">
        <w:trPr>
          <w:trHeight w:val="380"/>
          <w:jc w:val="center"/>
        </w:trPr>
        <w:tc>
          <w:tcPr>
            <w:tcW w:w="2610" w:type="dxa"/>
            <w:vAlign w:val="center"/>
          </w:tcPr>
          <w:p w14:paraId="4BD4B5CD" w14:textId="77777777" w:rsidR="001E7127" w:rsidRDefault="001E7127" w:rsidP="00584BCF">
            <w:r>
              <w:t>A-</w:t>
            </w:r>
          </w:p>
        </w:tc>
        <w:tc>
          <w:tcPr>
            <w:tcW w:w="2425" w:type="dxa"/>
            <w:vAlign w:val="center"/>
          </w:tcPr>
          <w:p w14:paraId="223E9E61" w14:textId="77777777" w:rsidR="001E7127" w:rsidRDefault="001E7127" w:rsidP="00584BCF">
            <w:r>
              <w:t>90-92%</w:t>
            </w:r>
          </w:p>
        </w:tc>
      </w:tr>
      <w:tr w:rsidR="001E7127" w14:paraId="68864774" w14:textId="77777777" w:rsidTr="001E7127">
        <w:trPr>
          <w:trHeight w:val="380"/>
          <w:jc w:val="center"/>
        </w:trPr>
        <w:tc>
          <w:tcPr>
            <w:tcW w:w="2610" w:type="dxa"/>
            <w:vAlign w:val="center"/>
          </w:tcPr>
          <w:p w14:paraId="7144AB66" w14:textId="77777777" w:rsidR="001E7127" w:rsidRDefault="001E7127" w:rsidP="00584BCF">
            <w:r>
              <w:t>B+</w:t>
            </w:r>
          </w:p>
        </w:tc>
        <w:tc>
          <w:tcPr>
            <w:tcW w:w="2425" w:type="dxa"/>
            <w:vAlign w:val="center"/>
          </w:tcPr>
          <w:p w14:paraId="4A2313CE" w14:textId="77777777" w:rsidR="001E7127" w:rsidRDefault="001E7127" w:rsidP="00584BCF">
            <w:r>
              <w:t>87-89%</w:t>
            </w:r>
          </w:p>
        </w:tc>
      </w:tr>
      <w:tr w:rsidR="001E7127" w14:paraId="2AE09280" w14:textId="77777777" w:rsidTr="001E7127">
        <w:trPr>
          <w:trHeight w:val="380"/>
          <w:jc w:val="center"/>
        </w:trPr>
        <w:tc>
          <w:tcPr>
            <w:tcW w:w="2610" w:type="dxa"/>
            <w:vAlign w:val="center"/>
          </w:tcPr>
          <w:p w14:paraId="32B5F0F0" w14:textId="77777777" w:rsidR="001E7127" w:rsidRDefault="001E7127" w:rsidP="00584BCF">
            <w:r>
              <w:t>B</w:t>
            </w:r>
          </w:p>
        </w:tc>
        <w:tc>
          <w:tcPr>
            <w:tcW w:w="2425" w:type="dxa"/>
            <w:vAlign w:val="center"/>
          </w:tcPr>
          <w:p w14:paraId="757FBDF9" w14:textId="77777777" w:rsidR="001E7127" w:rsidRDefault="001E7127" w:rsidP="00584BCF">
            <w:r>
              <w:t>83-86%</w:t>
            </w:r>
          </w:p>
        </w:tc>
      </w:tr>
      <w:tr w:rsidR="001E7127" w14:paraId="32E53161" w14:textId="77777777" w:rsidTr="001E7127">
        <w:trPr>
          <w:trHeight w:val="380"/>
          <w:jc w:val="center"/>
        </w:trPr>
        <w:tc>
          <w:tcPr>
            <w:tcW w:w="2610" w:type="dxa"/>
            <w:vAlign w:val="center"/>
          </w:tcPr>
          <w:p w14:paraId="526EC75C" w14:textId="77777777" w:rsidR="001E7127" w:rsidRDefault="001E7127" w:rsidP="00584BCF">
            <w:r>
              <w:t>B-</w:t>
            </w:r>
          </w:p>
        </w:tc>
        <w:tc>
          <w:tcPr>
            <w:tcW w:w="2425" w:type="dxa"/>
            <w:vAlign w:val="center"/>
          </w:tcPr>
          <w:p w14:paraId="50653B45" w14:textId="77777777" w:rsidR="001E7127" w:rsidRDefault="001E7127" w:rsidP="00584BCF">
            <w:r>
              <w:t>80-82%</w:t>
            </w:r>
          </w:p>
        </w:tc>
      </w:tr>
      <w:tr w:rsidR="001E7127" w14:paraId="0CDC5F40" w14:textId="77777777" w:rsidTr="001E7127">
        <w:trPr>
          <w:trHeight w:val="380"/>
          <w:jc w:val="center"/>
        </w:trPr>
        <w:tc>
          <w:tcPr>
            <w:tcW w:w="2610" w:type="dxa"/>
            <w:vAlign w:val="center"/>
          </w:tcPr>
          <w:p w14:paraId="02E1D818" w14:textId="77777777" w:rsidR="001E7127" w:rsidRDefault="001E7127" w:rsidP="00584BCF">
            <w:r>
              <w:t>C+</w:t>
            </w:r>
          </w:p>
        </w:tc>
        <w:tc>
          <w:tcPr>
            <w:tcW w:w="2425" w:type="dxa"/>
            <w:vAlign w:val="center"/>
          </w:tcPr>
          <w:p w14:paraId="42D15E7F" w14:textId="77777777" w:rsidR="001E7127" w:rsidRDefault="001E7127" w:rsidP="00584BCF">
            <w:r>
              <w:t>77-79%</w:t>
            </w:r>
          </w:p>
        </w:tc>
      </w:tr>
      <w:tr w:rsidR="001E7127" w14:paraId="673FF173" w14:textId="77777777" w:rsidTr="001E7127">
        <w:trPr>
          <w:trHeight w:val="380"/>
          <w:jc w:val="center"/>
        </w:trPr>
        <w:tc>
          <w:tcPr>
            <w:tcW w:w="2610" w:type="dxa"/>
            <w:vAlign w:val="center"/>
          </w:tcPr>
          <w:p w14:paraId="381D5591" w14:textId="77777777" w:rsidR="001E7127" w:rsidRDefault="001E7127" w:rsidP="00584BCF">
            <w:r>
              <w:t>C</w:t>
            </w:r>
          </w:p>
        </w:tc>
        <w:tc>
          <w:tcPr>
            <w:tcW w:w="2425" w:type="dxa"/>
            <w:vAlign w:val="center"/>
          </w:tcPr>
          <w:p w14:paraId="287A1B00" w14:textId="77777777" w:rsidR="001E7127" w:rsidRDefault="001E7127" w:rsidP="00584BCF">
            <w:r>
              <w:t>73-76%</w:t>
            </w:r>
          </w:p>
        </w:tc>
      </w:tr>
      <w:tr w:rsidR="001E7127" w14:paraId="00EE4A6F" w14:textId="77777777" w:rsidTr="001E7127">
        <w:trPr>
          <w:trHeight w:val="380"/>
          <w:jc w:val="center"/>
        </w:trPr>
        <w:tc>
          <w:tcPr>
            <w:tcW w:w="2610" w:type="dxa"/>
            <w:vAlign w:val="center"/>
          </w:tcPr>
          <w:p w14:paraId="3B6F131A" w14:textId="77777777" w:rsidR="001E7127" w:rsidRDefault="001E7127" w:rsidP="00584BCF">
            <w:r>
              <w:t>C-</w:t>
            </w:r>
          </w:p>
        </w:tc>
        <w:tc>
          <w:tcPr>
            <w:tcW w:w="2425" w:type="dxa"/>
            <w:vAlign w:val="center"/>
          </w:tcPr>
          <w:p w14:paraId="4960720E" w14:textId="77777777" w:rsidR="001E7127" w:rsidRDefault="001E7127" w:rsidP="00584BCF">
            <w:r>
              <w:t>70-72%</w:t>
            </w:r>
          </w:p>
        </w:tc>
      </w:tr>
      <w:tr w:rsidR="001E7127" w14:paraId="7F40D7A2" w14:textId="77777777" w:rsidTr="001E7127">
        <w:trPr>
          <w:trHeight w:val="380"/>
          <w:jc w:val="center"/>
        </w:trPr>
        <w:tc>
          <w:tcPr>
            <w:tcW w:w="2610" w:type="dxa"/>
            <w:vAlign w:val="center"/>
          </w:tcPr>
          <w:p w14:paraId="5DFEE706" w14:textId="77777777" w:rsidR="001E7127" w:rsidRDefault="001E7127" w:rsidP="00584BCF">
            <w:r>
              <w:t>D+</w:t>
            </w:r>
          </w:p>
        </w:tc>
        <w:tc>
          <w:tcPr>
            <w:tcW w:w="2425" w:type="dxa"/>
            <w:vAlign w:val="center"/>
          </w:tcPr>
          <w:p w14:paraId="30912451" w14:textId="77777777" w:rsidR="001E7127" w:rsidRDefault="001E7127" w:rsidP="00584BCF">
            <w:r>
              <w:t>67-69%</w:t>
            </w:r>
          </w:p>
        </w:tc>
      </w:tr>
      <w:tr w:rsidR="001E7127" w14:paraId="074B36EF" w14:textId="77777777" w:rsidTr="001E7127">
        <w:trPr>
          <w:trHeight w:val="380"/>
          <w:jc w:val="center"/>
        </w:trPr>
        <w:tc>
          <w:tcPr>
            <w:tcW w:w="2610" w:type="dxa"/>
            <w:vAlign w:val="center"/>
          </w:tcPr>
          <w:p w14:paraId="62FF1BE0" w14:textId="77777777" w:rsidR="001E7127" w:rsidRDefault="001E7127" w:rsidP="00584BCF">
            <w:r>
              <w:t>D</w:t>
            </w:r>
          </w:p>
        </w:tc>
        <w:tc>
          <w:tcPr>
            <w:tcW w:w="2425" w:type="dxa"/>
            <w:vAlign w:val="center"/>
          </w:tcPr>
          <w:p w14:paraId="6CCE33BE" w14:textId="77777777" w:rsidR="001E7127" w:rsidRDefault="001E7127" w:rsidP="00584BCF">
            <w:r>
              <w:t>60-66%</w:t>
            </w:r>
          </w:p>
        </w:tc>
      </w:tr>
      <w:tr w:rsidR="001E7127" w14:paraId="4C8D1EE2" w14:textId="77777777" w:rsidTr="001E7127">
        <w:trPr>
          <w:trHeight w:val="380"/>
          <w:jc w:val="center"/>
        </w:trPr>
        <w:tc>
          <w:tcPr>
            <w:tcW w:w="2610" w:type="dxa"/>
            <w:vAlign w:val="center"/>
          </w:tcPr>
          <w:p w14:paraId="18B81E15" w14:textId="77777777" w:rsidR="001E7127" w:rsidRDefault="001E7127" w:rsidP="00584BCF">
            <w:r>
              <w:t>F</w:t>
            </w:r>
          </w:p>
        </w:tc>
        <w:tc>
          <w:tcPr>
            <w:tcW w:w="2425" w:type="dxa"/>
            <w:vAlign w:val="center"/>
          </w:tcPr>
          <w:p w14:paraId="5DDC9939" w14:textId="77777777" w:rsidR="001E7127" w:rsidRDefault="001E7127" w:rsidP="00584BCF">
            <w:r>
              <w:t>0-59%</w:t>
            </w:r>
          </w:p>
        </w:tc>
      </w:tr>
    </w:tbl>
    <w:p w14:paraId="3FDBD2CF" w14:textId="77777777" w:rsidR="001E7127" w:rsidRDefault="001E7127" w:rsidP="001E7127"/>
    <w:p w14:paraId="573108E6" w14:textId="77777777" w:rsidR="0076218F" w:rsidRDefault="0076218F" w:rsidP="0076218F">
      <w:pPr>
        <w:pStyle w:val="Heading2"/>
      </w:pPr>
      <w:r>
        <w:lastRenderedPageBreak/>
        <w:t>Course Policies</w:t>
      </w:r>
    </w:p>
    <w:p w14:paraId="6DD5CEC6" w14:textId="77777777" w:rsidR="0076218F" w:rsidRDefault="0076218F" w:rsidP="0076218F">
      <w:pPr>
        <w:pStyle w:val="Heading3"/>
      </w:pPr>
      <w:r>
        <w:t>Build Rapport</w:t>
      </w:r>
    </w:p>
    <w:p w14:paraId="71AD7A0F" w14:textId="11894C08" w:rsidR="0076218F" w:rsidRDefault="0076218F" w:rsidP="0076218F">
      <w:pPr>
        <w:widowControl w:val="0"/>
        <w:spacing w:after="240"/>
      </w:pPr>
      <w:r>
        <w:t xml:space="preserve">If you find that you have any trouble keeping up with assignments or other aspects of the course, make sure you let </w:t>
      </w:r>
      <w:r w:rsidR="00C85F6F">
        <w:t>me</w:t>
      </w:r>
      <w:r>
        <w:t xml:space="preserve"> know</w:t>
      </w:r>
      <w:r w:rsidR="003F0116">
        <w:t>,</w:t>
      </w:r>
      <w:r>
        <w:t xml:space="preserve"> as early as possible. As you will find, building rapport and effective relationships are key to becoming an effective professional. Make sure that you are proactive in informing </w:t>
      </w:r>
      <w:r w:rsidR="003F0116">
        <w:t>me</w:t>
      </w:r>
      <w:r>
        <w:t xml:space="preserve"> when difficulties arise during the semester</w:t>
      </w:r>
      <w:r w:rsidR="003F0116">
        <w:t>,</w:t>
      </w:r>
      <w:r>
        <w:t xml:space="preserve"> so that we can help you find a solution.</w:t>
      </w:r>
    </w:p>
    <w:p w14:paraId="613B1085" w14:textId="77777777" w:rsidR="0076218F" w:rsidRDefault="0076218F" w:rsidP="0076218F">
      <w:pPr>
        <w:pStyle w:val="Heading3"/>
      </w:pPr>
      <w:r>
        <w:t>Understand When You May Drop This Course</w:t>
      </w:r>
    </w:p>
    <w:p w14:paraId="0E458F86" w14:textId="2D922B11" w:rsidR="0076218F" w:rsidRDefault="0076218F" w:rsidP="0076218F">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12">
        <w:r>
          <w:rPr>
            <w:color w:val="0000FF"/>
            <w:u w:val="single"/>
          </w:rPr>
          <w:t>Academic Calendar</w:t>
        </w:r>
      </w:hyperlink>
      <w:r>
        <w:t xml:space="preserve"> for dates and deadlines for registration. After this period, a serious and compelling reason is required to drop from the course. Serious</w:t>
      </w:r>
      <w:r w:rsidR="003F0116">
        <w:t xml:space="preserve"> and compelling reasons include</w:t>
      </w:r>
      <w:r>
        <w:t>: (1) documented and significant change in work hours, leaving student unable to attend class, or (2) documented and severe physical/mental illness/injury to the student or student’s family.</w:t>
      </w:r>
    </w:p>
    <w:p w14:paraId="5D54E00F" w14:textId="77777777" w:rsidR="0076218F" w:rsidRDefault="0076218F" w:rsidP="0076218F">
      <w:pPr>
        <w:pStyle w:val="Heading3"/>
      </w:pPr>
      <w:r>
        <w:t xml:space="preserve">Incomplete </w:t>
      </w:r>
      <w:r w:rsidRPr="0076218F">
        <w:t>Policy</w:t>
      </w:r>
    </w:p>
    <w:p w14:paraId="5E53739D" w14:textId="3499188B" w:rsidR="0076218F" w:rsidRPr="005D1370" w:rsidRDefault="0076218F" w:rsidP="0076218F">
      <w:pPr>
        <w:widowControl w:val="0"/>
        <w:spacing w:after="240"/>
        <w:rPr>
          <w:color w:val="auto"/>
        </w:rPr>
      </w:pPr>
      <w:r w:rsidRPr="005D1370">
        <w:rPr>
          <w:color w:val="auto"/>
        </w:rPr>
        <w:t xml:space="preserve">Under emergency/special circumstances, students may petition for an incomplete grade. An incomplete will only be assigned if </w:t>
      </w:r>
      <w:r w:rsidR="005D1370" w:rsidRPr="005D1370">
        <w:rPr>
          <w:color w:val="auto"/>
        </w:rPr>
        <w:t>I have met with you and we mutually agree to the incomplete</w:t>
      </w:r>
      <w:r w:rsidRPr="005D1370">
        <w:rPr>
          <w:color w:val="auto"/>
        </w:rPr>
        <w:t xml:space="preserve">. All incomplete course assignments must be completed within </w:t>
      </w:r>
      <w:r w:rsidR="005D1370">
        <w:rPr>
          <w:color w:val="auto"/>
        </w:rPr>
        <w:t>the timeframe we determine</w:t>
      </w:r>
      <w:r w:rsidRPr="005D1370">
        <w:rPr>
          <w:color w:val="auto"/>
        </w:rPr>
        <w:t>.</w:t>
      </w:r>
    </w:p>
    <w:p w14:paraId="19FDD2DB" w14:textId="5CCF7DD7" w:rsidR="0076218F" w:rsidRDefault="0076218F" w:rsidP="0076218F">
      <w:pPr>
        <w:pStyle w:val="Heading3"/>
      </w:pPr>
      <w:r>
        <w:t xml:space="preserve">Inform </w:t>
      </w:r>
      <w:r w:rsidR="00991994">
        <w:t xml:space="preserve">Me </w:t>
      </w:r>
      <w:r>
        <w:t>of Any Accommodations Needed</w:t>
      </w:r>
    </w:p>
    <w:p w14:paraId="17A324C0" w14:textId="59DBD203" w:rsidR="0076218F" w:rsidRDefault="0076218F" w:rsidP="0076218F">
      <w:pPr>
        <w:widowControl w:val="0"/>
        <w:spacing w:after="240"/>
      </w:pPr>
      <w:r>
        <w:t xml:space="preserve">If you have a documented disability and verification from the </w:t>
      </w:r>
      <w:r>
        <w:rPr>
          <w:color w:val="0000FF"/>
          <w:u w:val="single"/>
        </w:rPr>
        <w:t>Disability and Assistive Technology Center</w:t>
      </w:r>
      <w:r>
        <w:t xml:space="preserve"> and wish to discuss academic accommodations, please contact </w:t>
      </w:r>
      <w:r w:rsidR="0019067D">
        <w:t>me,</w:t>
      </w:r>
      <w:r>
        <w:t xml:space="preserve">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13">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DF782C4" w:rsidR="0076218F" w:rsidRDefault="0076218F" w:rsidP="0076218F">
      <w:pPr>
        <w:rPr>
          <w:i/>
          <w:iCs/>
        </w:rPr>
      </w:pPr>
      <w:r w:rsidRPr="4FD3A8E3">
        <w:rPr>
          <w:i/>
          <w:iCs/>
        </w:rPr>
        <w:lastRenderedPageBreak/>
        <w:t xml:space="preserve">If modifications are required due to a disability, please inform </w:t>
      </w:r>
      <w:r w:rsidR="00A578B1">
        <w:rPr>
          <w:i/>
          <w:iCs/>
        </w:rPr>
        <w:t>me,</w:t>
      </w:r>
      <w:r w:rsidRPr="4FD3A8E3">
        <w:rPr>
          <w:i/>
          <w:iCs/>
        </w:rPr>
        <w:t xml:space="preserve"> and contact the Disability and Assistive Technology Center in 609 </w:t>
      </w:r>
      <w:r w:rsidR="4FD3A8E3" w:rsidRPr="4FD3A8E3">
        <w:rPr>
          <w:i/>
          <w:iCs/>
        </w:rPr>
        <w:t>ALB</w:t>
      </w:r>
      <w:r w:rsidRPr="4FD3A8E3">
        <w:rPr>
          <w:i/>
          <w:iCs/>
        </w:rPr>
        <w:t xml:space="preserve">, or </w:t>
      </w:r>
      <w:r w:rsidR="00A578B1">
        <w:rPr>
          <w:i/>
          <w:iCs/>
        </w:rPr>
        <w:t xml:space="preserve">call </w:t>
      </w:r>
      <w:r w:rsidRPr="4FD3A8E3">
        <w:rPr>
          <w:i/>
          <w:iCs/>
        </w:rPr>
        <w:t>(715) 346-3365.</w:t>
      </w:r>
    </w:p>
    <w:p w14:paraId="4B607C55" w14:textId="77777777" w:rsidR="00B4787D" w:rsidRDefault="00B4787D" w:rsidP="0076218F"/>
    <w:p w14:paraId="5FB68D8E" w14:textId="77777777" w:rsidR="0076218F" w:rsidRDefault="0076218F" w:rsidP="0076218F">
      <w:pPr>
        <w:pStyle w:val="Heading3"/>
      </w:pPr>
      <w:r>
        <w:t>Commit to Integrity</w:t>
      </w:r>
    </w:p>
    <w:p w14:paraId="086E7397" w14:textId="1C8A2283" w:rsidR="0076218F" w:rsidRDefault="0076218F" w:rsidP="0076218F">
      <w:pPr>
        <w:widowControl w:val="0"/>
        <w:spacing w:after="240"/>
      </w:pPr>
      <w:r>
        <w:t xml:space="preserve">As a student in this course (and at this </w:t>
      </w:r>
      <w:r w:rsidR="00A578B1">
        <w:t>university),</w:t>
      </w:r>
      <w:r>
        <w:t xml:space="preserve"> you are expected to maintain high degrees of professionalism, commitment to active learning and participation in this class </w:t>
      </w:r>
      <w:r w:rsidR="00A578B1">
        <w:t>and</w:t>
      </w:r>
      <w:r>
        <w:t xml:space="preserve"> integrity in your behavior in and out of the classroom.</w:t>
      </w:r>
    </w:p>
    <w:p w14:paraId="038C8BB4" w14:textId="77777777" w:rsidR="0076218F" w:rsidRDefault="0076218F" w:rsidP="0076218F">
      <w:pPr>
        <w:pStyle w:val="Heading3"/>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044D48F5" w:rsidR="0076218F" w:rsidRDefault="0076218F" w:rsidP="0076218F">
      <w:r>
        <w:t>The board of regents, administrators, faculty, academic staf</w:t>
      </w:r>
      <w:r w:rsidR="00E03D9F">
        <w:t>f and students of the U</w:t>
      </w:r>
      <w:r>
        <w:t xml:space="preserve">niversity of Wisconsin system believe that academic honesty and integrity are fundamental to the mission </w:t>
      </w:r>
      <w:r w:rsidR="00E03D9F">
        <w:t>of higher education and of the U</w:t>
      </w:r>
      <w:r>
        <w:t xml:space="preserve">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w:t>
      </w:r>
      <w:r w:rsidR="00E03D9F">
        <w:t>will</w:t>
      </w:r>
      <w:r>
        <w:t xml:space="preserve"> be confronted and must accept the consequences of their actions. </w:t>
      </w:r>
    </w:p>
    <w:p w14:paraId="6ACFFB86" w14:textId="77777777" w:rsidR="00E03D9F" w:rsidRDefault="00E03D9F" w:rsidP="0076218F"/>
    <w:p w14:paraId="70945B75" w14:textId="0A93FFFB"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sectPr w:rsidR="0076218F" w:rsidSect="008C458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A5CE" w14:textId="77777777" w:rsidR="00B35CCB" w:rsidRDefault="00B35CCB" w:rsidP="008C4582">
      <w:r>
        <w:separator/>
      </w:r>
    </w:p>
  </w:endnote>
  <w:endnote w:type="continuationSeparator" w:id="0">
    <w:p w14:paraId="3EE08F58" w14:textId="77777777" w:rsidR="00B35CCB" w:rsidRDefault="00B35CCB"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E6DF" w14:textId="2E9F209C" w:rsidR="008C4582" w:rsidRDefault="001E7127" w:rsidP="001E7127">
    <w:pPr>
      <w:pStyle w:val="Footer"/>
      <w:ind w:left="0"/>
    </w:pPr>
    <w:r>
      <w:tab/>
    </w:r>
    <w:r w:rsidR="008C4582">
      <w:t xml:space="preserve"> </w:t>
    </w:r>
    <w:sdt>
      <w:sdtPr>
        <w:id w:val="-1321421607"/>
        <w:docPartObj>
          <w:docPartGallery w:val="Page Numbers (Bottom of Page)"/>
          <w:docPartUnique/>
        </w:docPartObj>
      </w:sdtPr>
      <w:sdtEndPr>
        <w:rPr>
          <w:noProof/>
        </w:rPr>
      </w:sdtEndPr>
      <w:sdtContent>
        <w:r w:rsidR="008C4582">
          <w:fldChar w:fldCharType="begin"/>
        </w:r>
        <w:r w:rsidR="008C4582">
          <w:instrText xml:space="preserve"> PAGE   \* MERGEFORMAT </w:instrText>
        </w:r>
        <w:r w:rsidR="008C4582">
          <w:fldChar w:fldCharType="separate"/>
        </w:r>
        <w:r w:rsidR="00A12AD6">
          <w:rPr>
            <w:noProof/>
          </w:rPr>
          <w:t>2</w:t>
        </w:r>
        <w:r w:rsidR="008C4582">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5F48" w14:textId="77777777" w:rsidR="00B35CCB" w:rsidRDefault="00B35CCB" w:rsidP="008C4582">
      <w:r>
        <w:separator/>
      </w:r>
    </w:p>
  </w:footnote>
  <w:footnote w:type="continuationSeparator" w:id="0">
    <w:p w14:paraId="0C550B22" w14:textId="77777777" w:rsidR="00B35CCB" w:rsidRDefault="00B35CCB"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813D" w14:textId="24B4D450" w:rsidR="008C4582" w:rsidRPr="005958D5" w:rsidRDefault="00377B38" w:rsidP="001E7127">
    <w:pPr>
      <w:pStyle w:val="Header"/>
      <w:ind w:left="0"/>
      <w:rPr>
        <w:color w:val="auto"/>
      </w:rPr>
    </w:pPr>
    <w:r>
      <w:rPr>
        <w:color w:val="auto"/>
      </w:rPr>
      <w:t>English 354-</w:t>
    </w:r>
    <w:r w:rsidR="008D1769">
      <w:rPr>
        <w:color w:val="auto"/>
      </w:rPr>
      <w:t>1</w:t>
    </w:r>
    <w:r w:rsidR="008D1769">
      <w:rPr>
        <w:color w:val="auto"/>
      </w:rPr>
      <w:tab/>
    </w:r>
    <w:r w:rsidR="008D1769">
      <w:rPr>
        <w:color w:val="auto"/>
      </w:rPr>
      <w:tab/>
      <w:t>Fall</w:t>
    </w:r>
    <w:r w:rsidR="002C6159">
      <w:rPr>
        <w:color w:val="auto"/>
      </w:rPr>
      <w:t xml:space="preserve"> 2018</w:t>
    </w:r>
    <w:r w:rsidR="008C4582" w:rsidRPr="005958D5">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4ED"/>
    <w:multiLevelType w:val="hybridMultilevel"/>
    <w:tmpl w:val="E2E4F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2"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F1B2D"/>
    <w:multiLevelType w:val="hybridMultilevel"/>
    <w:tmpl w:val="8A9E5094"/>
    <w:lvl w:ilvl="0" w:tplc="B3BCB50A">
      <w:start w:val="1"/>
      <w:numFmt w:val="decimal"/>
      <w:lvlText w:val="%1."/>
      <w:lvlJc w:val="left"/>
      <w:pPr>
        <w:ind w:left="879" w:hanging="360"/>
        <w:jc w:val="left"/>
      </w:pPr>
      <w:rPr>
        <w:rFonts w:ascii="Garamond" w:eastAsia="Garamond" w:hAnsi="Garamond" w:cs="Garamond" w:hint="default"/>
        <w:w w:val="99"/>
        <w:sz w:val="20"/>
        <w:szCs w:val="20"/>
      </w:rPr>
    </w:lvl>
    <w:lvl w:ilvl="1" w:tplc="F5460570">
      <w:numFmt w:val="bullet"/>
      <w:lvlText w:val="•"/>
      <w:lvlJc w:val="left"/>
      <w:pPr>
        <w:ind w:left="1760" w:hanging="360"/>
      </w:pPr>
      <w:rPr>
        <w:rFonts w:hint="default"/>
      </w:rPr>
    </w:lvl>
    <w:lvl w:ilvl="2" w:tplc="EA601FE8">
      <w:numFmt w:val="bullet"/>
      <w:lvlText w:val="•"/>
      <w:lvlJc w:val="left"/>
      <w:pPr>
        <w:ind w:left="2640" w:hanging="360"/>
      </w:pPr>
      <w:rPr>
        <w:rFonts w:hint="default"/>
      </w:rPr>
    </w:lvl>
    <w:lvl w:ilvl="3" w:tplc="8EBC2D26">
      <w:numFmt w:val="bullet"/>
      <w:lvlText w:val="•"/>
      <w:lvlJc w:val="left"/>
      <w:pPr>
        <w:ind w:left="3520" w:hanging="360"/>
      </w:pPr>
      <w:rPr>
        <w:rFonts w:hint="default"/>
      </w:rPr>
    </w:lvl>
    <w:lvl w:ilvl="4" w:tplc="84F2BD8E">
      <w:numFmt w:val="bullet"/>
      <w:lvlText w:val="•"/>
      <w:lvlJc w:val="left"/>
      <w:pPr>
        <w:ind w:left="4400" w:hanging="360"/>
      </w:pPr>
      <w:rPr>
        <w:rFonts w:hint="default"/>
      </w:rPr>
    </w:lvl>
    <w:lvl w:ilvl="5" w:tplc="7D662F6A">
      <w:numFmt w:val="bullet"/>
      <w:lvlText w:val="•"/>
      <w:lvlJc w:val="left"/>
      <w:pPr>
        <w:ind w:left="5280" w:hanging="360"/>
      </w:pPr>
      <w:rPr>
        <w:rFonts w:hint="default"/>
      </w:rPr>
    </w:lvl>
    <w:lvl w:ilvl="6" w:tplc="738E701E">
      <w:numFmt w:val="bullet"/>
      <w:lvlText w:val="•"/>
      <w:lvlJc w:val="left"/>
      <w:pPr>
        <w:ind w:left="6160" w:hanging="360"/>
      </w:pPr>
      <w:rPr>
        <w:rFonts w:hint="default"/>
      </w:rPr>
    </w:lvl>
    <w:lvl w:ilvl="7" w:tplc="8722B298">
      <w:numFmt w:val="bullet"/>
      <w:lvlText w:val="•"/>
      <w:lvlJc w:val="left"/>
      <w:pPr>
        <w:ind w:left="7040" w:hanging="360"/>
      </w:pPr>
      <w:rPr>
        <w:rFonts w:hint="default"/>
      </w:rPr>
    </w:lvl>
    <w:lvl w:ilvl="8" w:tplc="F2CE59B4">
      <w:numFmt w:val="bullet"/>
      <w:lvlText w:val="•"/>
      <w:lvlJc w:val="left"/>
      <w:pPr>
        <w:ind w:left="7920" w:hanging="360"/>
      </w:pPr>
      <w:rPr>
        <w:rFonts w:hint="default"/>
      </w:rPr>
    </w:lvl>
  </w:abstractNum>
  <w:abstractNum w:abstractNumId="4" w15:restartNumberingAfterBreak="0">
    <w:nsid w:val="223F7FF6"/>
    <w:multiLevelType w:val="hybridMultilevel"/>
    <w:tmpl w:val="B57C03AC"/>
    <w:lvl w:ilvl="0" w:tplc="FCBE98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514E2"/>
    <w:multiLevelType w:val="hybridMultilevel"/>
    <w:tmpl w:val="12E2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37745"/>
    <w:multiLevelType w:val="hybridMultilevel"/>
    <w:tmpl w:val="E2127048"/>
    <w:lvl w:ilvl="0" w:tplc="D7DA3DD2">
      <w:start w:val="1"/>
      <w:numFmt w:val="bullet"/>
      <w:lvlText w:val=""/>
      <w:lvlJc w:val="left"/>
      <w:pPr>
        <w:ind w:left="720" w:hanging="360"/>
      </w:pPr>
      <w:rPr>
        <w:rFonts w:ascii="Symbol" w:hAnsi="Symbol" w:hint="default"/>
      </w:rPr>
    </w:lvl>
    <w:lvl w:ilvl="1" w:tplc="2786B046">
      <w:start w:val="1"/>
      <w:numFmt w:val="bullet"/>
      <w:lvlText w:val="o"/>
      <w:lvlJc w:val="left"/>
      <w:pPr>
        <w:ind w:left="1440" w:hanging="360"/>
      </w:pPr>
      <w:rPr>
        <w:rFonts w:ascii="Courier New" w:hAnsi="Courier New" w:hint="default"/>
      </w:rPr>
    </w:lvl>
    <w:lvl w:ilvl="2" w:tplc="DE10ACDE">
      <w:start w:val="1"/>
      <w:numFmt w:val="bullet"/>
      <w:lvlText w:val=""/>
      <w:lvlJc w:val="left"/>
      <w:pPr>
        <w:ind w:left="2160" w:hanging="360"/>
      </w:pPr>
      <w:rPr>
        <w:rFonts w:ascii="Wingdings" w:hAnsi="Wingdings" w:hint="default"/>
      </w:rPr>
    </w:lvl>
    <w:lvl w:ilvl="3" w:tplc="341ED11C">
      <w:start w:val="1"/>
      <w:numFmt w:val="bullet"/>
      <w:lvlText w:val=""/>
      <w:lvlJc w:val="left"/>
      <w:pPr>
        <w:ind w:left="2880" w:hanging="360"/>
      </w:pPr>
      <w:rPr>
        <w:rFonts w:ascii="Symbol" w:hAnsi="Symbol" w:hint="default"/>
      </w:rPr>
    </w:lvl>
    <w:lvl w:ilvl="4" w:tplc="AE0E032C">
      <w:start w:val="1"/>
      <w:numFmt w:val="bullet"/>
      <w:lvlText w:val="o"/>
      <w:lvlJc w:val="left"/>
      <w:pPr>
        <w:ind w:left="3600" w:hanging="360"/>
      </w:pPr>
      <w:rPr>
        <w:rFonts w:ascii="Courier New" w:hAnsi="Courier New" w:hint="default"/>
      </w:rPr>
    </w:lvl>
    <w:lvl w:ilvl="5" w:tplc="23D632B0">
      <w:start w:val="1"/>
      <w:numFmt w:val="bullet"/>
      <w:lvlText w:val=""/>
      <w:lvlJc w:val="left"/>
      <w:pPr>
        <w:ind w:left="4320" w:hanging="360"/>
      </w:pPr>
      <w:rPr>
        <w:rFonts w:ascii="Wingdings" w:hAnsi="Wingdings" w:hint="default"/>
      </w:rPr>
    </w:lvl>
    <w:lvl w:ilvl="6" w:tplc="D362E45C">
      <w:start w:val="1"/>
      <w:numFmt w:val="bullet"/>
      <w:lvlText w:val=""/>
      <w:lvlJc w:val="left"/>
      <w:pPr>
        <w:ind w:left="5040" w:hanging="360"/>
      </w:pPr>
      <w:rPr>
        <w:rFonts w:ascii="Symbol" w:hAnsi="Symbol" w:hint="default"/>
      </w:rPr>
    </w:lvl>
    <w:lvl w:ilvl="7" w:tplc="2AE85C60">
      <w:start w:val="1"/>
      <w:numFmt w:val="bullet"/>
      <w:lvlText w:val="o"/>
      <w:lvlJc w:val="left"/>
      <w:pPr>
        <w:ind w:left="5760" w:hanging="360"/>
      </w:pPr>
      <w:rPr>
        <w:rFonts w:ascii="Courier New" w:hAnsi="Courier New" w:hint="default"/>
      </w:rPr>
    </w:lvl>
    <w:lvl w:ilvl="8" w:tplc="2C24D316">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 w15:restartNumberingAfterBreak="0">
    <w:nsid w:val="3E131A56"/>
    <w:multiLevelType w:val="hybridMultilevel"/>
    <w:tmpl w:val="FCE81DDC"/>
    <w:lvl w:ilvl="0" w:tplc="E4D68FA0">
      <w:start w:val="1"/>
      <w:numFmt w:val="bullet"/>
      <w:lvlText w:val=""/>
      <w:lvlJc w:val="left"/>
      <w:pPr>
        <w:ind w:left="720" w:hanging="360"/>
      </w:pPr>
      <w:rPr>
        <w:rFonts w:ascii="Symbol" w:hAnsi="Symbol" w:hint="default"/>
      </w:rPr>
    </w:lvl>
    <w:lvl w:ilvl="1" w:tplc="97F643B8">
      <w:start w:val="1"/>
      <w:numFmt w:val="bullet"/>
      <w:lvlText w:val="o"/>
      <w:lvlJc w:val="left"/>
      <w:pPr>
        <w:ind w:left="1440" w:hanging="360"/>
      </w:pPr>
      <w:rPr>
        <w:rFonts w:ascii="Courier New" w:hAnsi="Courier New" w:hint="default"/>
      </w:rPr>
    </w:lvl>
    <w:lvl w:ilvl="2" w:tplc="3C90E5AA">
      <w:start w:val="1"/>
      <w:numFmt w:val="bullet"/>
      <w:lvlText w:val=""/>
      <w:lvlJc w:val="left"/>
      <w:pPr>
        <w:ind w:left="2160" w:hanging="360"/>
      </w:pPr>
      <w:rPr>
        <w:rFonts w:ascii="Wingdings" w:hAnsi="Wingdings" w:hint="default"/>
      </w:rPr>
    </w:lvl>
    <w:lvl w:ilvl="3" w:tplc="67D015F8">
      <w:start w:val="1"/>
      <w:numFmt w:val="bullet"/>
      <w:lvlText w:val=""/>
      <w:lvlJc w:val="left"/>
      <w:pPr>
        <w:ind w:left="2880" w:hanging="360"/>
      </w:pPr>
      <w:rPr>
        <w:rFonts w:ascii="Symbol" w:hAnsi="Symbol" w:hint="default"/>
      </w:rPr>
    </w:lvl>
    <w:lvl w:ilvl="4" w:tplc="0A7A64B2">
      <w:start w:val="1"/>
      <w:numFmt w:val="bullet"/>
      <w:lvlText w:val="o"/>
      <w:lvlJc w:val="left"/>
      <w:pPr>
        <w:ind w:left="3600" w:hanging="360"/>
      </w:pPr>
      <w:rPr>
        <w:rFonts w:ascii="Courier New" w:hAnsi="Courier New" w:hint="default"/>
      </w:rPr>
    </w:lvl>
    <w:lvl w:ilvl="5" w:tplc="6DF6048C">
      <w:start w:val="1"/>
      <w:numFmt w:val="bullet"/>
      <w:lvlText w:val=""/>
      <w:lvlJc w:val="left"/>
      <w:pPr>
        <w:ind w:left="4320" w:hanging="360"/>
      </w:pPr>
      <w:rPr>
        <w:rFonts w:ascii="Wingdings" w:hAnsi="Wingdings" w:hint="default"/>
      </w:rPr>
    </w:lvl>
    <w:lvl w:ilvl="6" w:tplc="BFC69C5E">
      <w:start w:val="1"/>
      <w:numFmt w:val="bullet"/>
      <w:lvlText w:val=""/>
      <w:lvlJc w:val="left"/>
      <w:pPr>
        <w:ind w:left="5040" w:hanging="360"/>
      </w:pPr>
      <w:rPr>
        <w:rFonts w:ascii="Symbol" w:hAnsi="Symbol" w:hint="default"/>
      </w:rPr>
    </w:lvl>
    <w:lvl w:ilvl="7" w:tplc="2AAC5E8E">
      <w:start w:val="1"/>
      <w:numFmt w:val="bullet"/>
      <w:lvlText w:val="o"/>
      <w:lvlJc w:val="left"/>
      <w:pPr>
        <w:ind w:left="5760" w:hanging="360"/>
      </w:pPr>
      <w:rPr>
        <w:rFonts w:ascii="Courier New" w:hAnsi="Courier New" w:hint="default"/>
      </w:rPr>
    </w:lvl>
    <w:lvl w:ilvl="8" w:tplc="08F2705E">
      <w:start w:val="1"/>
      <w:numFmt w:val="bullet"/>
      <w:lvlText w:val=""/>
      <w:lvlJc w:val="left"/>
      <w:pPr>
        <w:ind w:left="6480" w:hanging="360"/>
      </w:pPr>
      <w:rPr>
        <w:rFonts w:ascii="Wingdings" w:hAnsi="Wingdings" w:hint="default"/>
      </w:rPr>
    </w:lvl>
  </w:abstractNum>
  <w:abstractNum w:abstractNumId="10" w15:restartNumberingAfterBreak="0">
    <w:nsid w:val="3EA03C38"/>
    <w:multiLevelType w:val="hybridMultilevel"/>
    <w:tmpl w:val="CDC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D0172C"/>
    <w:multiLevelType w:val="hybridMultilevel"/>
    <w:tmpl w:val="9C86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46475"/>
    <w:multiLevelType w:val="hybridMultilevel"/>
    <w:tmpl w:val="64CC7E0C"/>
    <w:lvl w:ilvl="0" w:tplc="29C6F99C">
      <w:start w:val="1"/>
      <w:numFmt w:val="decimal"/>
      <w:lvlText w:val="%1."/>
      <w:lvlJc w:val="left"/>
      <w:pPr>
        <w:ind w:left="920" w:hanging="360"/>
        <w:jc w:val="left"/>
      </w:pPr>
      <w:rPr>
        <w:rFonts w:ascii="Garamond" w:eastAsia="Garamond" w:hAnsi="Garamond" w:cs="Garamond" w:hint="default"/>
        <w:spacing w:val="-3"/>
        <w:w w:val="100"/>
        <w:sz w:val="24"/>
        <w:szCs w:val="24"/>
      </w:rPr>
    </w:lvl>
    <w:lvl w:ilvl="1" w:tplc="7D1CFEE2">
      <w:numFmt w:val="bullet"/>
      <w:lvlText w:val="•"/>
      <w:lvlJc w:val="left"/>
      <w:pPr>
        <w:ind w:left="920" w:hanging="360"/>
      </w:pPr>
      <w:rPr>
        <w:rFonts w:hint="default"/>
      </w:rPr>
    </w:lvl>
    <w:lvl w:ilvl="2" w:tplc="BFB2A348">
      <w:numFmt w:val="bullet"/>
      <w:lvlText w:val="•"/>
      <w:lvlJc w:val="left"/>
      <w:pPr>
        <w:ind w:left="1880" w:hanging="360"/>
      </w:pPr>
      <w:rPr>
        <w:rFonts w:hint="default"/>
      </w:rPr>
    </w:lvl>
    <w:lvl w:ilvl="3" w:tplc="825C73C8">
      <w:numFmt w:val="bullet"/>
      <w:lvlText w:val="•"/>
      <w:lvlJc w:val="left"/>
      <w:pPr>
        <w:ind w:left="2840" w:hanging="360"/>
      </w:pPr>
      <w:rPr>
        <w:rFonts w:hint="default"/>
      </w:rPr>
    </w:lvl>
    <w:lvl w:ilvl="4" w:tplc="3D6E280A">
      <w:numFmt w:val="bullet"/>
      <w:lvlText w:val="•"/>
      <w:lvlJc w:val="left"/>
      <w:pPr>
        <w:ind w:left="3800" w:hanging="360"/>
      </w:pPr>
      <w:rPr>
        <w:rFonts w:hint="default"/>
      </w:rPr>
    </w:lvl>
    <w:lvl w:ilvl="5" w:tplc="888AA826">
      <w:numFmt w:val="bullet"/>
      <w:lvlText w:val="•"/>
      <w:lvlJc w:val="left"/>
      <w:pPr>
        <w:ind w:left="4760" w:hanging="360"/>
      </w:pPr>
      <w:rPr>
        <w:rFonts w:hint="default"/>
      </w:rPr>
    </w:lvl>
    <w:lvl w:ilvl="6" w:tplc="50F4F130">
      <w:numFmt w:val="bullet"/>
      <w:lvlText w:val="•"/>
      <w:lvlJc w:val="left"/>
      <w:pPr>
        <w:ind w:left="5720" w:hanging="360"/>
      </w:pPr>
      <w:rPr>
        <w:rFonts w:hint="default"/>
      </w:rPr>
    </w:lvl>
    <w:lvl w:ilvl="7" w:tplc="6DAC0082">
      <w:numFmt w:val="bullet"/>
      <w:lvlText w:val="•"/>
      <w:lvlJc w:val="left"/>
      <w:pPr>
        <w:ind w:left="6680" w:hanging="360"/>
      </w:pPr>
      <w:rPr>
        <w:rFonts w:hint="default"/>
      </w:rPr>
    </w:lvl>
    <w:lvl w:ilvl="8" w:tplc="C67AEC28">
      <w:numFmt w:val="bullet"/>
      <w:lvlText w:val="•"/>
      <w:lvlJc w:val="left"/>
      <w:pPr>
        <w:ind w:left="7640" w:hanging="360"/>
      </w:pPr>
      <w:rPr>
        <w:rFonts w:hint="default"/>
      </w:rPr>
    </w:lvl>
  </w:abstractNum>
  <w:abstractNum w:abstractNumId="13" w15:restartNumberingAfterBreak="0">
    <w:nsid w:val="6F584423"/>
    <w:multiLevelType w:val="hybridMultilevel"/>
    <w:tmpl w:val="30326D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9"/>
  </w:num>
  <w:num w:numId="2">
    <w:abstractNumId w:val="7"/>
  </w:num>
  <w:num w:numId="3">
    <w:abstractNumId w:val="1"/>
  </w:num>
  <w:num w:numId="4">
    <w:abstractNumId w:val="14"/>
  </w:num>
  <w:num w:numId="5">
    <w:abstractNumId w:val="8"/>
  </w:num>
  <w:num w:numId="6">
    <w:abstractNumId w:val="5"/>
  </w:num>
  <w:num w:numId="7">
    <w:abstractNumId w:val="10"/>
  </w:num>
  <w:num w:numId="8">
    <w:abstractNumId w:val="0"/>
  </w:num>
  <w:num w:numId="9">
    <w:abstractNumId w:val="13"/>
  </w:num>
  <w:num w:numId="10">
    <w:abstractNumId w:val="2"/>
  </w:num>
  <w:num w:numId="11">
    <w:abstractNumId w:val="3"/>
  </w:num>
  <w:num w:numId="12">
    <w:abstractNumId w:val="12"/>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C27"/>
    <w:rsid w:val="0001440A"/>
    <w:rsid w:val="00044450"/>
    <w:rsid w:val="00087EFA"/>
    <w:rsid w:val="000935DE"/>
    <w:rsid w:val="000939B0"/>
    <w:rsid w:val="000D7804"/>
    <w:rsid w:val="00120572"/>
    <w:rsid w:val="00174778"/>
    <w:rsid w:val="00175D29"/>
    <w:rsid w:val="0019067D"/>
    <w:rsid w:val="001A31FD"/>
    <w:rsid w:val="001A4915"/>
    <w:rsid w:val="001C1B57"/>
    <w:rsid w:val="001D5A3A"/>
    <w:rsid w:val="001E613F"/>
    <w:rsid w:val="001E7127"/>
    <w:rsid w:val="001F4070"/>
    <w:rsid w:val="00242F6C"/>
    <w:rsid w:val="00261008"/>
    <w:rsid w:val="0028133D"/>
    <w:rsid w:val="00281907"/>
    <w:rsid w:val="002B754A"/>
    <w:rsid w:val="002C6159"/>
    <w:rsid w:val="002D6C72"/>
    <w:rsid w:val="002E337D"/>
    <w:rsid w:val="002E55AE"/>
    <w:rsid w:val="002F679E"/>
    <w:rsid w:val="003260EC"/>
    <w:rsid w:val="0037012F"/>
    <w:rsid w:val="003745E3"/>
    <w:rsid w:val="00377B38"/>
    <w:rsid w:val="00384341"/>
    <w:rsid w:val="003A6093"/>
    <w:rsid w:val="003C544E"/>
    <w:rsid w:val="003E0A38"/>
    <w:rsid w:val="003E3188"/>
    <w:rsid w:val="003F0116"/>
    <w:rsid w:val="00411597"/>
    <w:rsid w:val="004226C8"/>
    <w:rsid w:val="0042517A"/>
    <w:rsid w:val="004A050A"/>
    <w:rsid w:val="004A2F74"/>
    <w:rsid w:val="004D47D7"/>
    <w:rsid w:val="004E471F"/>
    <w:rsid w:val="00521272"/>
    <w:rsid w:val="00547B63"/>
    <w:rsid w:val="00574093"/>
    <w:rsid w:val="005958D5"/>
    <w:rsid w:val="005D1370"/>
    <w:rsid w:val="005D2D9D"/>
    <w:rsid w:val="00621246"/>
    <w:rsid w:val="00640BE2"/>
    <w:rsid w:val="00650B0A"/>
    <w:rsid w:val="006679CE"/>
    <w:rsid w:val="00676203"/>
    <w:rsid w:val="00676B6E"/>
    <w:rsid w:val="006C0F49"/>
    <w:rsid w:val="00720C81"/>
    <w:rsid w:val="0074723E"/>
    <w:rsid w:val="00751E94"/>
    <w:rsid w:val="0076218F"/>
    <w:rsid w:val="00777D27"/>
    <w:rsid w:val="00787FBA"/>
    <w:rsid w:val="007E2D39"/>
    <w:rsid w:val="007F3670"/>
    <w:rsid w:val="007F7895"/>
    <w:rsid w:val="008271C4"/>
    <w:rsid w:val="00840A4C"/>
    <w:rsid w:val="00865088"/>
    <w:rsid w:val="008A4E9F"/>
    <w:rsid w:val="008A6610"/>
    <w:rsid w:val="008C4582"/>
    <w:rsid w:val="008D1769"/>
    <w:rsid w:val="008D23DB"/>
    <w:rsid w:val="008D6AF9"/>
    <w:rsid w:val="008D6E47"/>
    <w:rsid w:val="00901207"/>
    <w:rsid w:val="009052CE"/>
    <w:rsid w:val="009151F7"/>
    <w:rsid w:val="009252D2"/>
    <w:rsid w:val="00991994"/>
    <w:rsid w:val="009B4D79"/>
    <w:rsid w:val="009D39AB"/>
    <w:rsid w:val="009D768A"/>
    <w:rsid w:val="00A07D68"/>
    <w:rsid w:val="00A12AD6"/>
    <w:rsid w:val="00A37F0F"/>
    <w:rsid w:val="00A5527C"/>
    <w:rsid w:val="00A578B1"/>
    <w:rsid w:val="00A66B43"/>
    <w:rsid w:val="00A8651F"/>
    <w:rsid w:val="00AC534F"/>
    <w:rsid w:val="00AC6A4D"/>
    <w:rsid w:val="00AE493F"/>
    <w:rsid w:val="00B27A0B"/>
    <w:rsid w:val="00B35CCB"/>
    <w:rsid w:val="00B4787D"/>
    <w:rsid w:val="00B92DCC"/>
    <w:rsid w:val="00B95903"/>
    <w:rsid w:val="00BA5758"/>
    <w:rsid w:val="00BD3065"/>
    <w:rsid w:val="00BE2FFC"/>
    <w:rsid w:val="00BF10A8"/>
    <w:rsid w:val="00C2427F"/>
    <w:rsid w:val="00C25D6F"/>
    <w:rsid w:val="00C31D84"/>
    <w:rsid w:val="00C61418"/>
    <w:rsid w:val="00C85F6F"/>
    <w:rsid w:val="00CA2F88"/>
    <w:rsid w:val="00CC3075"/>
    <w:rsid w:val="00CC797C"/>
    <w:rsid w:val="00CD32CC"/>
    <w:rsid w:val="00CE1805"/>
    <w:rsid w:val="00D22776"/>
    <w:rsid w:val="00D34BAD"/>
    <w:rsid w:val="00D47123"/>
    <w:rsid w:val="00D56F2A"/>
    <w:rsid w:val="00D92643"/>
    <w:rsid w:val="00DA6FB6"/>
    <w:rsid w:val="00DC00A7"/>
    <w:rsid w:val="00DD4317"/>
    <w:rsid w:val="00E0130B"/>
    <w:rsid w:val="00E03D9F"/>
    <w:rsid w:val="00E374D7"/>
    <w:rsid w:val="00E92733"/>
    <w:rsid w:val="00EC0D50"/>
    <w:rsid w:val="00EF463E"/>
    <w:rsid w:val="00F15465"/>
    <w:rsid w:val="00F20E6F"/>
    <w:rsid w:val="00F25C88"/>
    <w:rsid w:val="00F74989"/>
    <w:rsid w:val="00F80EEB"/>
    <w:rsid w:val="00FA296E"/>
    <w:rsid w:val="00FD6840"/>
    <w:rsid w:val="197528C1"/>
    <w:rsid w:val="257A4FD1"/>
    <w:rsid w:val="4FD3A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777D27"/>
    <w:pPr>
      <w:keepNext/>
      <w:keepLines/>
      <w:spacing w:before="240"/>
      <w:ind w:left="3544" w:hanging="574"/>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1E7127"/>
    <w:pPr>
      <w:keepNext/>
      <w:keepLines/>
      <w:spacing w:before="120" w:after="120"/>
      <w:ind w:left="0"/>
      <w:outlineLvl w:val="1"/>
    </w:pPr>
    <w:rPr>
      <w:b/>
      <w:color w:val="auto"/>
      <w:sz w:val="36"/>
      <w:szCs w:val="28"/>
    </w:rPr>
  </w:style>
  <w:style w:type="paragraph" w:styleId="Heading3">
    <w:name w:val="heading 3"/>
    <w:basedOn w:val="Normal"/>
    <w:next w:val="Normal"/>
    <w:link w:val="Heading3Char"/>
    <w:qFormat/>
    <w:rsid w:val="0037012F"/>
    <w:pPr>
      <w:keepNext/>
      <w:keepLines/>
      <w:widowControl w:val="0"/>
      <w:ind w:left="288"/>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27"/>
    <w:rPr>
      <w:rFonts w:asciiTheme="majorHAnsi" w:eastAsiaTheme="majorEastAsia" w:hAnsiTheme="majorHAnsi" w:cstheme="majorBidi"/>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1E7127"/>
    <w:rPr>
      <w:rFonts w:ascii="Verdana" w:eastAsia="Verdana" w:hAnsi="Verdana" w:cs="Verdana"/>
      <w:b/>
      <w:sz w:val="36"/>
      <w:szCs w:val="28"/>
    </w:rPr>
  </w:style>
  <w:style w:type="character" w:customStyle="1" w:styleId="Heading3Char">
    <w:name w:val="Heading 3 Char"/>
    <w:basedOn w:val="DefaultParagraphFont"/>
    <w:link w:val="Heading3"/>
    <w:rsid w:val="0037012F"/>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1"/>
    <w:qFormat/>
    <w:rsid w:val="002B754A"/>
    <w:pPr>
      <w:contextualSpacing/>
    </w:pPr>
  </w:style>
  <w:style w:type="paragraph" w:styleId="NormalWeb">
    <w:name w:val="Normal (Web)"/>
    <w:basedOn w:val="Normal"/>
    <w:rsid w:val="00BA5758"/>
    <w:pPr>
      <w:spacing w:before="100" w:beforeAutospacing="1" w:after="100" w:afterAutospacing="1"/>
      <w:ind w:left="0"/>
    </w:pPr>
    <w:rPr>
      <w:rFonts w:ascii="Times New Roman" w:eastAsia="Times New Roman" w:hAnsi="Times New Roman" w:cs="Times New Roman"/>
      <w:color w:val="auto"/>
      <w:sz w:val="24"/>
      <w:szCs w:val="24"/>
    </w:rPr>
  </w:style>
  <w:style w:type="character" w:customStyle="1" w:styleId="style41">
    <w:name w:val="style41"/>
    <w:basedOn w:val="DefaultParagraphFont"/>
    <w:rsid w:val="00CC3075"/>
    <w:rPr>
      <w:rFonts w:ascii="Verdana" w:hAnsi="Verdana" w:hint="default"/>
    </w:rPr>
  </w:style>
  <w:style w:type="paragraph" w:customStyle="1" w:styleId="Default">
    <w:name w:val="Default"/>
    <w:rsid w:val="00CC307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unhideWhenUsed/>
    <w:rsid w:val="00CC3075"/>
    <w:pPr>
      <w:ind w:left="0"/>
    </w:pPr>
    <w:rPr>
      <w:rFonts w:ascii="Consolas" w:eastAsia="SimSun" w:hAnsi="Consolas" w:cs="Times New Roman"/>
      <w:color w:val="auto"/>
      <w:sz w:val="24"/>
      <w:szCs w:val="21"/>
      <w:lang w:eastAsia="zh-CN"/>
    </w:rPr>
  </w:style>
  <w:style w:type="character" w:customStyle="1" w:styleId="PlainTextChar">
    <w:name w:val="Plain Text Char"/>
    <w:basedOn w:val="DefaultParagraphFont"/>
    <w:link w:val="PlainText"/>
    <w:uiPriority w:val="99"/>
    <w:rsid w:val="00CC3075"/>
    <w:rPr>
      <w:rFonts w:ascii="Consolas" w:eastAsia="SimSun" w:hAnsi="Consolas" w:cs="Times New Roman"/>
      <w:sz w:val="24"/>
      <w:szCs w:val="21"/>
      <w:lang w:eastAsia="zh-CN"/>
    </w:rPr>
  </w:style>
  <w:style w:type="table" w:styleId="TableGrid">
    <w:name w:val="Table Grid"/>
    <w:basedOn w:val="TableNormal"/>
    <w:uiPriority w:val="39"/>
    <w:rsid w:val="0042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6840"/>
    <w:pPr>
      <w:widowControl w:val="0"/>
      <w:autoSpaceDE w:val="0"/>
      <w:autoSpaceDN w:val="0"/>
      <w:ind w:left="0"/>
    </w:pPr>
    <w:rPr>
      <w:rFonts w:ascii="Garamond" w:eastAsia="Garamond" w:hAnsi="Garamond" w:cs="Garamond"/>
      <w:i/>
      <w:color w:val="auto"/>
      <w:sz w:val="24"/>
      <w:szCs w:val="24"/>
    </w:rPr>
  </w:style>
  <w:style w:type="character" w:customStyle="1" w:styleId="BodyTextChar">
    <w:name w:val="Body Text Char"/>
    <w:basedOn w:val="DefaultParagraphFont"/>
    <w:link w:val="BodyText"/>
    <w:uiPriority w:val="1"/>
    <w:rsid w:val="00FD6840"/>
    <w:rPr>
      <w:rFonts w:ascii="Garamond" w:eastAsia="Garamond" w:hAnsi="Garamond" w:cs="Garamond"/>
      <w:i/>
      <w:sz w:val="24"/>
      <w:szCs w:val="24"/>
    </w:rPr>
  </w:style>
  <w:style w:type="paragraph" w:customStyle="1" w:styleId="TableParagraph">
    <w:name w:val="Table Paragraph"/>
    <w:basedOn w:val="Normal"/>
    <w:uiPriority w:val="1"/>
    <w:qFormat/>
    <w:rsid w:val="00FD6840"/>
    <w:pPr>
      <w:widowControl w:val="0"/>
      <w:autoSpaceDE w:val="0"/>
      <w:autoSpaceDN w:val="0"/>
      <w:ind w:left="0"/>
    </w:pPr>
    <w:rPr>
      <w:rFonts w:ascii="Garamond" w:eastAsia="Garamond" w:hAnsi="Garamond" w:cs="Garamon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ctr@uwsp.edu%22mailto:datctr@uwsp.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sp.edu/regrec/Pages/calendar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udwig@uwsp.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354</Number>
    <Section xmlns="409cf07c-705a-4568-bc2e-e1a7cd36a2d3">1</Section>
    <Calendar_x0020_Year xmlns="409cf07c-705a-4568-bc2e-e1a7cd36a2d3">2018</Calendar_x0020_Year>
    <Course_x0020_Name xmlns="409cf07c-705a-4568-bc2e-e1a7cd36a2d3">Advanced Scientific and Technical Writing</Course_x0020_Name>
    <Instructor xmlns="409cf07c-705a-4568-bc2e-e1a7cd36a2d3">Lynn Ludwig</Instructor>
    <Pre xmlns="409cf07c-705a-4568-bc2e-e1a7cd36a2d3">35</Pre>
    <Campus xmlns="409cf07c-705a-4568-bc2e-e1a7cd36a2d3">
      <Value>Stevens Point</Value>
    </Camp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33FBC-39BE-4ADA-AC3E-F477A9096CCA}"/>
</file>

<file path=customXml/itemProps4.xml><?xml version="1.0" encoding="utf-8"?>
<ds:datastoreItem xmlns:ds="http://schemas.openxmlformats.org/officeDocument/2006/customXml" ds:itemID="{7D2B3DF1-746B-4CFD-BFF1-8170FB9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Ludwig, Lynn</cp:lastModifiedBy>
  <cp:revision>2</cp:revision>
  <dcterms:created xsi:type="dcterms:W3CDTF">2018-09-04T15:52:00Z</dcterms:created>
  <dcterms:modified xsi:type="dcterms:W3CDTF">2018-09-04T15:52:00Z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